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46B9" w14:textId="77777777" w:rsidR="0032485E" w:rsidRPr="008F3995" w:rsidRDefault="0032485E" w:rsidP="0032485E">
      <w:pPr>
        <w:rPr>
          <w:rFonts w:cstheme="minorHAnsi"/>
          <w:b/>
          <w:bCs/>
          <w:color w:val="000000" w:themeColor="text1"/>
          <w:sz w:val="22"/>
          <w:szCs w:val="22"/>
        </w:rPr>
      </w:pPr>
      <w:r w:rsidRPr="008F3995">
        <w:rPr>
          <w:rFonts w:cstheme="minorHAnsi"/>
          <w:b/>
          <w:bCs/>
          <w:color w:val="000000" w:themeColor="text1"/>
          <w:sz w:val="22"/>
          <w:szCs w:val="22"/>
        </w:rPr>
        <w:t xml:space="preserve">ENGLISH HUBS’ AUDIT </w:t>
      </w:r>
    </w:p>
    <w:p w14:paraId="4ECCE6AC" w14:textId="4935C270" w:rsidR="0032485E" w:rsidRDefault="0032485E" w:rsidP="0032485E">
      <w:pPr>
        <w:rPr>
          <w:rFonts w:cstheme="minorHAnsi"/>
          <w:b/>
          <w:sz w:val="22"/>
          <w:szCs w:val="22"/>
        </w:rPr>
      </w:pPr>
      <w:r w:rsidRPr="008F3995">
        <w:rPr>
          <w:rFonts w:cstheme="minorHAnsi"/>
          <w:b/>
          <w:sz w:val="22"/>
          <w:szCs w:val="22"/>
        </w:rPr>
        <w:t xml:space="preserve">School:    </w:t>
      </w:r>
    </w:p>
    <w:p w14:paraId="25BA288E" w14:textId="77777777" w:rsidR="0032485E" w:rsidRPr="008F3995" w:rsidRDefault="0032485E" w:rsidP="0032485E">
      <w:pPr>
        <w:rPr>
          <w:rFonts w:cstheme="minorHAnsi"/>
          <w:b/>
          <w:sz w:val="22"/>
          <w:szCs w:val="22"/>
        </w:rPr>
      </w:pPr>
      <w:r w:rsidRPr="008F3995">
        <w:rPr>
          <w:rFonts w:cstheme="minorHAnsi"/>
          <w:b/>
          <w:sz w:val="22"/>
          <w:szCs w:val="22"/>
        </w:rPr>
        <w:t xml:space="preserve">Supporting English Hub: </w:t>
      </w:r>
      <w:r>
        <w:rPr>
          <w:rFonts w:cstheme="minorHAnsi"/>
          <w:b/>
          <w:sz w:val="22"/>
          <w:szCs w:val="22"/>
        </w:rPr>
        <w:t>Kernow</w:t>
      </w:r>
    </w:p>
    <w:p w14:paraId="71B2A1C8" w14:textId="2E711E07" w:rsidR="0032485E" w:rsidRDefault="0032485E" w:rsidP="0032485E">
      <w:pPr>
        <w:rPr>
          <w:rFonts w:cstheme="minorHAnsi"/>
          <w:b/>
          <w:sz w:val="22"/>
          <w:szCs w:val="22"/>
        </w:rPr>
      </w:pPr>
      <w:r w:rsidRPr="008F3995">
        <w:rPr>
          <w:rFonts w:cstheme="minorHAnsi"/>
          <w:b/>
          <w:sz w:val="22"/>
          <w:szCs w:val="22"/>
        </w:rPr>
        <w:t>Date:</w:t>
      </w:r>
      <w:r>
        <w:rPr>
          <w:rFonts w:cstheme="minorHAnsi"/>
          <w:b/>
          <w:sz w:val="22"/>
          <w:szCs w:val="22"/>
        </w:rPr>
        <w:t xml:space="preserve"> </w:t>
      </w:r>
    </w:p>
    <w:p w14:paraId="6CF55975" w14:textId="4499B621" w:rsidR="0032485E" w:rsidRDefault="0032485E" w:rsidP="0032485E">
      <w:pPr>
        <w:rPr>
          <w:rFonts w:cstheme="minorHAnsi"/>
          <w:b/>
          <w:sz w:val="22"/>
          <w:szCs w:val="22"/>
        </w:rPr>
      </w:pPr>
      <w:r>
        <w:rPr>
          <w:rFonts w:cstheme="minorHAnsi"/>
          <w:b/>
          <w:sz w:val="22"/>
          <w:szCs w:val="22"/>
        </w:rPr>
        <w:t xml:space="preserve">OFSTED: </w:t>
      </w:r>
    </w:p>
    <w:p w14:paraId="1B75DB9C" w14:textId="77777777" w:rsidR="0032485E" w:rsidRDefault="0032485E" w:rsidP="0032485E">
      <w:pPr>
        <w:rPr>
          <w:rFonts w:cstheme="minorHAnsi"/>
          <w:b/>
          <w:sz w:val="22"/>
          <w:szCs w:val="22"/>
        </w:rPr>
      </w:pPr>
      <w:r>
        <w:rPr>
          <w:rFonts w:cstheme="minorHAnsi"/>
          <w:b/>
          <w:sz w:val="22"/>
          <w:szCs w:val="22"/>
        </w:rPr>
        <w:t>DP:</w:t>
      </w:r>
    </w:p>
    <w:p w14:paraId="41379B72" w14:textId="77777777" w:rsidR="0032485E" w:rsidRDefault="0032485E" w:rsidP="003B3FFE">
      <w:pPr>
        <w:rPr>
          <w:rFonts w:cstheme="minorHAnsi"/>
          <w:b/>
          <w:bCs/>
          <w:color w:val="000000" w:themeColor="text1"/>
          <w:sz w:val="22"/>
          <w:szCs w:val="22"/>
        </w:rPr>
      </w:pPr>
    </w:p>
    <w:p w14:paraId="5236910E" w14:textId="58A80794" w:rsidR="008F3995" w:rsidRPr="008F3995" w:rsidRDefault="008F3995" w:rsidP="003B3FFE">
      <w:pPr>
        <w:rPr>
          <w:rFonts w:cstheme="minorHAnsi"/>
          <w:b/>
          <w:bCs/>
          <w:color w:val="000000" w:themeColor="text1"/>
          <w:sz w:val="22"/>
          <w:szCs w:val="22"/>
        </w:rPr>
      </w:pPr>
      <w:r w:rsidRPr="008F3995">
        <w:rPr>
          <w:rFonts w:cstheme="minorHAnsi"/>
          <w:b/>
          <w:bCs/>
          <w:color w:val="000000" w:themeColor="text1"/>
          <w:sz w:val="22"/>
          <w:szCs w:val="22"/>
        </w:rPr>
        <w:t xml:space="preserve">ENGLISH HUBS’ AUDIT </w:t>
      </w:r>
    </w:p>
    <w:p w14:paraId="4D32568A" w14:textId="05BA2BFF" w:rsidR="007E3441" w:rsidRPr="008F3995" w:rsidRDefault="00AD0CE3" w:rsidP="003B3FFE">
      <w:pPr>
        <w:rPr>
          <w:rFonts w:cstheme="minorHAnsi"/>
          <w:color w:val="FF0000"/>
          <w:sz w:val="22"/>
          <w:szCs w:val="22"/>
        </w:rPr>
      </w:pPr>
      <w:r w:rsidRPr="008F3995">
        <w:rPr>
          <w:rFonts w:cstheme="minorHAnsi"/>
          <w:color w:val="000000" w:themeColor="text1"/>
          <w:sz w:val="22"/>
          <w:szCs w:val="22"/>
        </w:rPr>
        <w:t>Matched to EIF and Challenge Checklist</w:t>
      </w:r>
    </w:p>
    <w:p w14:paraId="62817B34" w14:textId="49451ECE" w:rsidR="007E3441" w:rsidRPr="008F3995" w:rsidRDefault="006C58CD" w:rsidP="003B3FFE">
      <w:pPr>
        <w:rPr>
          <w:rFonts w:cstheme="minorHAnsi"/>
          <w:i/>
          <w:iCs/>
          <w:color w:val="000000" w:themeColor="text1"/>
          <w:sz w:val="22"/>
          <w:szCs w:val="22"/>
        </w:rPr>
      </w:pPr>
      <w:r>
        <w:rPr>
          <w:rFonts w:cstheme="minorHAnsi"/>
          <w:i/>
          <w:iCs/>
          <w:color w:val="000000" w:themeColor="text1"/>
          <w:sz w:val="22"/>
          <w:szCs w:val="22"/>
        </w:rPr>
        <w:t>Green</w:t>
      </w:r>
      <w:r w:rsidR="007E3441" w:rsidRPr="008F3995">
        <w:rPr>
          <w:rFonts w:cstheme="minorHAnsi"/>
          <w:i/>
          <w:iCs/>
          <w:color w:val="000000" w:themeColor="text1"/>
          <w:sz w:val="22"/>
          <w:szCs w:val="22"/>
        </w:rPr>
        <w:t xml:space="preserve">= </w:t>
      </w:r>
      <w:r w:rsidR="00FE7511" w:rsidRPr="008F3995">
        <w:rPr>
          <w:rFonts w:cstheme="minorHAnsi"/>
          <w:i/>
          <w:iCs/>
          <w:color w:val="000000" w:themeColor="text1"/>
          <w:sz w:val="22"/>
          <w:szCs w:val="22"/>
        </w:rPr>
        <w:t>strong</w:t>
      </w:r>
      <w:r w:rsidR="007E3441" w:rsidRPr="008F3995">
        <w:rPr>
          <w:rFonts w:cstheme="minorHAnsi"/>
          <w:i/>
          <w:iCs/>
          <w:color w:val="000000" w:themeColor="text1"/>
          <w:sz w:val="22"/>
          <w:szCs w:val="22"/>
        </w:rPr>
        <w:t xml:space="preserve">;  </w:t>
      </w:r>
      <w:r>
        <w:rPr>
          <w:rFonts w:cstheme="minorHAnsi"/>
          <w:i/>
          <w:iCs/>
          <w:color w:val="000000" w:themeColor="text1"/>
          <w:sz w:val="22"/>
          <w:szCs w:val="22"/>
        </w:rPr>
        <w:t>Yellow</w:t>
      </w:r>
      <w:r w:rsidR="007E3441" w:rsidRPr="008F3995">
        <w:rPr>
          <w:rFonts w:cstheme="minorHAnsi"/>
          <w:i/>
          <w:iCs/>
          <w:color w:val="000000" w:themeColor="text1"/>
          <w:sz w:val="22"/>
          <w:szCs w:val="22"/>
        </w:rPr>
        <w:t xml:space="preserve">= </w:t>
      </w:r>
      <w:r w:rsidR="00FE7511" w:rsidRPr="008F3995">
        <w:rPr>
          <w:rFonts w:cstheme="minorHAnsi"/>
          <w:i/>
          <w:iCs/>
          <w:color w:val="000000" w:themeColor="text1"/>
          <w:sz w:val="22"/>
          <w:szCs w:val="22"/>
        </w:rPr>
        <w:t xml:space="preserve">some </w:t>
      </w:r>
      <w:r w:rsidR="007E3441" w:rsidRPr="008F3995">
        <w:rPr>
          <w:rFonts w:cstheme="minorHAnsi"/>
          <w:i/>
          <w:iCs/>
          <w:color w:val="000000" w:themeColor="text1"/>
          <w:sz w:val="22"/>
          <w:szCs w:val="22"/>
        </w:rPr>
        <w:t xml:space="preserve">development </w:t>
      </w:r>
      <w:r w:rsidR="00FE7511" w:rsidRPr="008F3995">
        <w:rPr>
          <w:rFonts w:cstheme="minorHAnsi"/>
          <w:i/>
          <w:iCs/>
          <w:color w:val="000000" w:themeColor="text1"/>
          <w:sz w:val="22"/>
          <w:szCs w:val="22"/>
        </w:rPr>
        <w:t>required</w:t>
      </w:r>
      <w:r w:rsidR="007E3441" w:rsidRPr="008F3995">
        <w:rPr>
          <w:rFonts w:cstheme="minorHAnsi"/>
          <w:i/>
          <w:iCs/>
          <w:color w:val="000000" w:themeColor="text1"/>
          <w:sz w:val="22"/>
          <w:szCs w:val="22"/>
        </w:rPr>
        <w:t xml:space="preserve">; </w:t>
      </w:r>
      <w:r>
        <w:rPr>
          <w:rFonts w:cstheme="minorHAnsi"/>
          <w:i/>
          <w:iCs/>
          <w:color w:val="000000" w:themeColor="text1"/>
          <w:sz w:val="22"/>
          <w:szCs w:val="22"/>
        </w:rPr>
        <w:t>Red</w:t>
      </w:r>
      <w:r w:rsidR="007E3441" w:rsidRPr="008F3995">
        <w:rPr>
          <w:rFonts w:cstheme="minorHAnsi"/>
          <w:i/>
          <w:iCs/>
          <w:color w:val="000000" w:themeColor="text1"/>
          <w:sz w:val="22"/>
          <w:szCs w:val="22"/>
        </w:rPr>
        <w:t xml:space="preserve"> = </w:t>
      </w:r>
      <w:r w:rsidR="00FE7511" w:rsidRPr="008F3995">
        <w:rPr>
          <w:rFonts w:cstheme="minorHAnsi"/>
          <w:i/>
          <w:iCs/>
          <w:color w:val="000000" w:themeColor="text1"/>
          <w:sz w:val="22"/>
          <w:szCs w:val="22"/>
        </w:rPr>
        <w:t>significant development required</w:t>
      </w:r>
    </w:p>
    <w:p w14:paraId="2AA8FE28" w14:textId="77777777" w:rsidR="00482ECC" w:rsidRPr="008F3995" w:rsidRDefault="00482ECC" w:rsidP="0007790A">
      <w:pPr>
        <w:rPr>
          <w:rFonts w:cstheme="minorHAnsi"/>
          <w:b/>
          <w:bCs/>
          <w:color w:val="000000" w:themeColor="text1"/>
          <w:sz w:val="22"/>
          <w:szCs w:val="22"/>
        </w:rPr>
      </w:pPr>
    </w:p>
    <w:p w14:paraId="613A94CE" w14:textId="65E8AFB1" w:rsidR="0007790A" w:rsidRPr="008F3995" w:rsidRDefault="0007790A" w:rsidP="0007790A">
      <w:pPr>
        <w:rPr>
          <w:rFonts w:cstheme="minorHAnsi"/>
          <w:b/>
          <w:bCs/>
          <w:color w:val="000000" w:themeColor="text1"/>
          <w:sz w:val="22"/>
          <w:szCs w:val="22"/>
        </w:rPr>
      </w:pPr>
      <w:r w:rsidRPr="008F3995">
        <w:rPr>
          <w:rFonts w:cstheme="minorHAnsi"/>
          <w:b/>
          <w:bCs/>
          <w:color w:val="000000" w:themeColor="text1"/>
          <w:sz w:val="22"/>
          <w:szCs w:val="22"/>
        </w:rPr>
        <w:t xml:space="preserve">A. Teach with fidelity to an SSP programme </w:t>
      </w:r>
    </w:p>
    <w:p w14:paraId="3CFB3392" w14:textId="20982B51" w:rsidR="009E760B" w:rsidRPr="008F3995" w:rsidRDefault="0007790A" w:rsidP="00F014BC">
      <w:pPr>
        <w:rPr>
          <w:rFonts w:cstheme="minorHAnsi"/>
          <w:i/>
          <w:iCs/>
          <w:color w:val="000000" w:themeColor="text1"/>
          <w:sz w:val="22"/>
          <w:szCs w:val="22"/>
        </w:rPr>
      </w:pPr>
      <w:r w:rsidRPr="008F3995">
        <w:rPr>
          <w:rFonts w:cstheme="minorHAnsi"/>
          <w:i/>
          <w:iCs/>
          <w:color w:val="000000" w:themeColor="text1"/>
          <w:sz w:val="22"/>
          <w:szCs w:val="22"/>
        </w:rPr>
        <w:t>‘The school’s phonics programme matches or exceeds the expectations of the national curriculum and the early learning goals. The school has clear expectations of pupils’ phonics progress term-by-term, from Re</w:t>
      </w:r>
      <w:r w:rsidR="00F8229D">
        <w:rPr>
          <w:rFonts w:cstheme="minorHAnsi"/>
          <w:i/>
          <w:iCs/>
          <w:color w:val="000000" w:themeColor="text1"/>
          <w:sz w:val="22"/>
          <w:szCs w:val="22"/>
        </w:rPr>
        <w:t>ception to Year 2.’ SIH</w:t>
      </w:r>
      <w:r w:rsidR="003A0A72">
        <w:rPr>
          <w:rFonts w:cstheme="minorHAnsi"/>
          <w:i/>
          <w:iCs/>
          <w:color w:val="000000" w:themeColor="text1"/>
          <w:sz w:val="22"/>
          <w:szCs w:val="22"/>
        </w:rPr>
        <w:t xml:space="preserve">: </w:t>
      </w:r>
      <w:r w:rsidR="00236D57">
        <w:rPr>
          <w:rFonts w:cstheme="minorHAnsi"/>
          <w:i/>
          <w:iCs/>
          <w:color w:val="000000" w:themeColor="text1"/>
          <w:sz w:val="22"/>
          <w:szCs w:val="22"/>
        </w:rPr>
        <w:t>para 260</w:t>
      </w:r>
    </w:p>
    <w:p w14:paraId="61644E1E" w14:textId="77777777" w:rsidR="000A68DA" w:rsidRPr="008F3995" w:rsidRDefault="000A68DA" w:rsidP="00F014BC">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4F26CB1A" w14:textId="77777777" w:rsidTr="00E0030C">
        <w:tc>
          <w:tcPr>
            <w:tcW w:w="9010" w:type="dxa"/>
          </w:tcPr>
          <w:p w14:paraId="5DF3057F" w14:textId="65D8E222" w:rsidR="003C5134" w:rsidRPr="00BB0678" w:rsidRDefault="003C5134" w:rsidP="003C5134">
            <w:pPr>
              <w:rPr>
                <w:rFonts w:cstheme="minorHAnsi"/>
                <w:color w:val="000000" w:themeColor="text1"/>
                <w:sz w:val="22"/>
                <w:szCs w:val="22"/>
              </w:rPr>
            </w:pPr>
            <w:r w:rsidRPr="00BB0678">
              <w:rPr>
                <w:rFonts w:cstheme="minorHAnsi"/>
                <w:color w:val="000000" w:themeColor="text1"/>
                <w:sz w:val="22"/>
                <w:szCs w:val="22"/>
              </w:rPr>
              <w:t>The leadership team ensure that:</w:t>
            </w:r>
          </w:p>
        </w:tc>
      </w:tr>
      <w:tr w:rsidR="003C5134" w:rsidRPr="008F3995" w14:paraId="264AAD37" w14:textId="77777777" w:rsidTr="0069601A">
        <w:tc>
          <w:tcPr>
            <w:tcW w:w="9010" w:type="dxa"/>
          </w:tcPr>
          <w:p w14:paraId="1A382160" w14:textId="77777777" w:rsidR="003C5134" w:rsidRPr="00BB0678" w:rsidRDefault="003C5134" w:rsidP="007E3441">
            <w:pPr>
              <w:pStyle w:val="ListParagraph"/>
              <w:numPr>
                <w:ilvl w:val="0"/>
                <w:numId w:val="26"/>
              </w:numPr>
              <w:ind w:left="360"/>
              <w:rPr>
                <w:rFonts w:cstheme="minorHAnsi"/>
                <w:color w:val="000000" w:themeColor="text1"/>
                <w:sz w:val="22"/>
                <w:szCs w:val="22"/>
              </w:rPr>
            </w:pPr>
            <w:r w:rsidRPr="00BB0678">
              <w:rPr>
                <w:rFonts w:cstheme="minorHAnsi"/>
                <w:color w:val="000000" w:themeColor="text1"/>
                <w:sz w:val="22"/>
                <w:szCs w:val="22"/>
              </w:rPr>
              <w:t>Sufficient time is given to teaching phonics, reading and writing</w:t>
            </w:r>
          </w:p>
          <w:p w14:paraId="76651AEA" w14:textId="77777777"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cstheme="minorHAnsi"/>
                <w:color w:val="000000" w:themeColor="text1"/>
                <w:sz w:val="22"/>
                <w:szCs w:val="22"/>
              </w:rPr>
              <w:t xml:space="preserve">All teachers and TAs teach the chosen SSP programme confidently </w:t>
            </w:r>
          </w:p>
          <w:p w14:paraId="1FC6884F" w14:textId="77777777"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u w:val="single"/>
              </w:rPr>
            </w:pPr>
            <w:r w:rsidRPr="00BB0678">
              <w:rPr>
                <w:rFonts w:cstheme="minorHAnsi"/>
                <w:color w:val="000000" w:themeColor="text1"/>
                <w:sz w:val="22"/>
                <w:szCs w:val="22"/>
              </w:rPr>
              <w:t>There are clear term-by-term expectations of progress from Reception to Y2 and pace is maintained</w:t>
            </w:r>
          </w:p>
          <w:p w14:paraId="1E67F792" w14:textId="77777777" w:rsidR="003C5134" w:rsidRPr="00BB0678" w:rsidRDefault="003C5134" w:rsidP="009165E5">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cstheme="minorHAnsi"/>
                <w:color w:val="000000" w:themeColor="text1"/>
                <w:sz w:val="22"/>
                <w:szCs w:val="22"/>
              </w:rPr>
              <w:t xml:space="preserve">Pupils’ letter-sound knowledge and word reading is assessed every term /half term </w:t>
            </w:r>
          </w:p>
          <w:p w14:paraId="159170B6" w14:textId="0129B6BB"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cstheme="minorHAnsi"/>
                <w:color w:val="000000" w:themeColor="text1"/>
                <w:sz w:val="22"/>
                <w:szCs w:val="22"/>
              </w:rPr>
              <w:t xml:space="preserve">The SSP </w:t>
            </w:r>
            <w:r w:rsidR="0009574F" w:rsidRPr="00BB0678">
              <w:rPr>
                <w:rFonts w:cstheme="minorHAnsi"/>
                <w:color w:val="000000" w:themeColor="text1"/>
                <w:sz w:val="22"/>
                <w:szCs w:val="22"/>
              </w:rPr>
              <w:t>programme is continued until</w:t>
            </w:r>
            <w:r w:rsidRPr="00BB0678">
              <w:rPr>
                <w:rFonts w:cstheme="minorHAnsi"/>
                <w:color w:val="000000" w:themeColor="text1"/>
                <w:sz w:val="22"/>
                <w:szCs w:val="22"/>
              </w:rPr>
              <w:t xml:space="preserve"> pupils </w:t>
            </w:r>
            <w:r w:rsidR="0009574F" w:rsidRPr="00BB0678">
              <w:rPr>
                <w:rFonts w:cstheme="minorHAnsi"/>
                <w:color w:val="000000" w:themeColor="text1"/>
                <w:sz w:val="22"/>
                <w:szCs w:val="22"/>
              </w:rPr>
              <w:t xml:space="preserve">can </w:t>
            </w:r>
            <w:r w:rsidRPr="00BB0678">
              <w:rPr>
                <w:rFonts w:cstheme="minorHAnsi"/>
                <w:color w:val="000000" w:themeColor="text1"/>
                <w:sz w:val="22"/>
                <w:szCs w:val="22"/>
              </w:rPr>
              <w:t>read fluently</w:t>
            </w:r>
          </w:p>
          <w:p w14:paraId="5719810C" w14:textId="10061B8B"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eastAsia="Times New Roman" w:cstheme="minorHAnsi"/>
                <w:color w:val="000000" w:themeColor="text1"/>
                <w:sz w:val="22"/>
                <w:szCs w:val="22"/>
              </w:rPr>
              <w:t>Parents are informed of what is taught and how they could provide extra practice to develop fluency; how the school will provide extra practice to prevent serious problems developing.</w:t>
            </w:r>
          </w:p>
          <w:p w14:paraId="484BFD8C" w14:textId="686E6365" w:rsidR="003C5134" w:rsidRPr="00BB0678" w:rsidRDefault="003C5134" w:rsidP="003C5134">
            <w:pPr>
              <w:pStyle w:val="ListParagraph"/>
              <w:rPr>
                <w:rFonts w:cstheme="minorHAnsi"/>
                <w:color w:val="000000" w:themeColor="text1"/>
                <w:sz w:val="22"/>
                <w:szCs w:val="22"/>
              </w:rPr>
            </w:pPr>
          </w:p>
        </w:tc>
      </w:tr>
      <w:tr w:rsidR="003C5134" w:rsidRPr="008F3995" w14:paraId="641472D9" w14:textId="77777777" w:rsidTr="00180240">
        <w:tc>
          <w:tcPr>
            <w:tcW w:w="9010" w:type="dxa"/>
          </w:tcPr>
          <w:p w14:paraId="2C5EA702" w14:textId="79951C73" w:rsidR="003C5134" w:rsidRDefault="003C5134" w:rsidP="00F014BC">
            <w:pPr>
              <w:rPr>
                <w:rFonts w:cstheme="minorHAnsi"/>
                <w:color w:val="000000" w:themeColor="text1"/>
                <w:sz w:val="22"/>
                <w:szCs w:val="22"/>
              </w:rPr>
            </w:pPr>
            <w:r>
              <w:rPr>
                <w:rFonts w:cstheme="minorHAnsi"/>
                <w:color w:val="000000" w:themeColor="text1"/>
                <w:sz w:val="22"/>
                <w:szCs w:val="22"/>
              </w:rPr>
              <w:t>Comment:</w:t>
            </w:r>
          </w:p>
          <w:p w14:paraId="779351FA" w14:textId="77777777" w:rsidR="003C5134" w:rsidRDefault="003C5134" w:rsidP="00F014BC">
            <w:pPr>
              <w:rPr>
                <w:rFonts w:cstheme="minorHAnsi"/>
                <w:color w:val="000000" w:themeColor="text1"/>
                <w:sz w:val="22"/>
                <w:szCs w:val="22"/>
              </w:rPr>
            </w:pPr>
          </w:p>
          <w:p w14:paraId="31675429" w14:textId="18D2E379" w:rsidR="00956A07" w:rsidRPr="008F3995" w:rsidRDefault="00956A07" w:rsidP="00F014BC">
            <w:pPr>
              <w:rPr>
                <w:rFonts w:cstheme="minorHAnsi"/>
                <w:color w:val="000000" w:themeColor="text1"/>
                <w:sz w:val="22"/>
                <w:szCs w:val="22"/>
              </w:rPr>
            </w:pPr>
            <w:r>
              <w:rPr>
                <w:rFonts w:cstheme="minorHAnsi"/>
                <w:color w:val="000000" w:themeColor="text1"/>
                <w:sz w:val="22"/>
                <w:szCs w:val="22"/>
              </w:rPr>
              <w:t>Actions:</w:t>
            </w:r>
          </w:p>
        </w:tc>
      </w:tr>
    </w:tbl>
    <w:p w14:paraId="59475E0F" w14:textId="77777777" w:rsidR="0007790A" w:rsidRPr="008F3995" w:rsidRDefault="0007790A" w:rsidP="0007790A">
      <w:pPr>
        <w:rPr>
          <w:rFonts w:cstheme="minorHAnsi"/>
          <w:color w:val="000000" w:themeColor="text1"/>
          <w:sz w:val="22"/>
          <w:szCs w:val="22"/>
        </w:rPr>
      </w:pPr>
    </w:p>
    <w:p w14:paraId="60CA81C8" w14:textId="77777777" w:rsidR="00825E55" w:rsidRDefault="00825E55" w:rsidP="0007790A">
      <w:pPr>
        <w:rPr>
          <w:rFonts w:cstheme="minorHAnsi"/>
          <w:b/>
          <w:bCs/>
          <w:color w:val="000000" w:themeColor="text1"/>
          <w:sz w:val="22"/>
          <w:szCs w:val="22"/>
        </w:rPr>
      </w:pPr>
    </w:p>
    <w:p w14:paraId="04DAA789" w14:textId="77777777" w:rsidR="00825E55" w:rsidRDefault="00825E55" w:rsidP="0007790A">
      <w:pPr>
        <w:rPr>
          <w:rFonts w:cstheme="minorHAnsi"/>
          <w:b/>
          <w:bCs/>
          <w:color w:val="000000" w:themeColor="text1"/>
          <w:sz w:val="22"/>
          <w:szCs w:val="22"/>
        </w:rPr>
      </w:pPr>
    </w:p>
    <w:p w14:paraId="6326DD6B" w14:textId="77777777" w:rsidR="00825E55" w:rsidRDefault="00825E55" w:rsidP="0007790A">
      <w:pPr>
        <w:rPr>
          <w:rFonts w:cstheme="minorHAnsi"/>
          <w:b/>
          <w:bCs/>
          <w:color w:val="000000" w:themeColor="text1"/>
          <w:sz w:val="22"/>
          <w:szCs w:val="22"/>
        </w:rPr>
      </w:pPr>
    </w:p>
    <w:p w14:paraId="21F053E5" w14:textId="1B0DC080" w:rsidR="0007790A" w:rsidRPr="008F3995" w:rsidRDefault="0007790A" w:rsidP="0007790A">
      <w:pPr>
        <w:rPr>
          <w:rFonts w:cstheme="minorHAnsi"/>
          <w:color w:val="000000" w:themeColor="text1"/>
          <w:sz w:val="22"/>
          <w:szCs w:val="22"/>
        </w:rPr>
      </w:pPr>
      <w:r w:rsidRPr="008F3995">
        <w:rPr>
          <w:rFonts w:cstheme="minorHAnsi"/>
          <w:b/>
          <w:bCs/>
          <w:color w:val="000000" w:themeColor="text1"/>
          <w:sz w:val="22"/>
          <w:szCs w:val="22"/>
        </w:rPr>
        <w:t xml:space="preserve">B. Make a strong start in </w:t>
      </w:r>
      <w:r w:rsidR="00B47CED">
        <w:rPr>
          <w:rFonts w:cstheme="minorHAnsi"/>
          <w:b/>
          <w:bCs/>
          <w:color w:val="000000" w:themeColor="text1"/>
          <w:sz w:val="22"/>
          <w:szCs w:val="22"/>
        </w:rPr>
        <w:t>Reception</w:t>
      </w:r>
    </w:p>
    <w:p w14:paraId="7A925F44" w14:textId="6015B8A0" w:rsidR="007E3441" w:rsidRPr="008F3995" w:rsidRDefault="0007790A" w:rsidP="0007790A">
      <w:pPr>
        <w:rPr>
          <w:rFonts w:cstheme="minorHAnsi"/>
          <w:i/>
          <w:iCs/>
          <w:color w:val="000000" w:themeColor="text1"/>
          <w:sz w:val="22"/>
          <w:szCs w:val="22"/>
        </w:rPr>
      </w:pPr>
      <w:r w:rsidRPr="008F3995">
        <w:rPr>
          <w:rFonts w:cstheme="minorHAnsi"/>
          <w:i/>
          <w:iCs/>
          <w:color w:val="000000" w:themeColor="text1"/>
          <w:sz w:val="22"/>
          <w:szCs w:val="22"/>
        </w:rPr>
        <w:t>‘Reading, including the teaching of systematic, synthetic phonics, is taught from the beginning of Reception’ SIH 2019</w:t>
      </w:r>
    </w:p>
    <w:p w14:paraId="3C58C943" w14:textId="77777777" w:rsidR="000A68DA" w:rsidRPr="008F3995" w:rsidRDefault="000A68DA" w:rsidP="0007790A">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0E0BB133" w14:textId="77777777" w:rsidTr="0093467C">
        <w:tc>
          <w:tcPr>
            <w:tcW w:w="9010" w:type="dxa"/>
          </w:tcPr>
          <w:p w14:paraId="5DEAA6BE" w14:textId="6B1AD3BF"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Reception teachers:</w:t>
            </w:r>
          </w:p>
        </w:tc>
      </w:tr>
      <w:tr w:rsidR="003C5134" w:rsidRPr="008F3995" w14:paraId="6D183BF5" w14:textId="77777777" w:rsidTr="0009071F">
        <w:tc>
          <w:tcPr>
            <w:tcW w:w="9010" w:type="dxa"/>
          </w:tcPr>
          <w:p w14:paraId="6626A696" w14:textId="77777777" w:rsidR="003C5134" w:rsidRPr="00BB0678" w:rsidRDefault="003C5134" w:rsidP="00A01D02">
            <w:pPr>
              <w:pStyle w:val="ListParagraph"/>
              <w:numPr>
                <w:ilvl w:val="0"/>
                <w:numId w:val="27"/>
              </w:numPr>
              <w:rPr>
                <w:rFonts w:cstheme="minorHAnsi"/>
                <w:color w:val="000000" w:themeColor="text1"/>
                <w:sz w:val="22"/>
                <w:szCs w:val="22"/>
              </w:rPr>
            </w:pPr>
            <w:r w:rsidRPr="00BB0678">
              <w:rPr>
                <w:rFonts w:cstheme="minorHAnsi"/>
                <w:color w:val="000000" w:themeColor="text1"/>
                <w:sz w:val="22"/>
                <w:szCs w:val="22"/>
              </w:rPr>
              <w:t>Timetable daily SSP lessons from September</w:t>
            </w:r>
          </w:p>
          <w:p w14:paraId="73D1C6E5" w14:textId="77777777" w:rsidR="003C5134" w:rsidRPr="00BB0678" w:rsidRDefault="003C5134" w:rsidP="00A01D02">
            <w:pPr>
              <w:pStyle w:val="ListParagraph"/>
              <w:numPr>
                <w:ilvl w:val="0"/>
                <w:numId w:val="27"/>
              </w:numPr>
              <w:rPr>
                <w:rFonts w:cstheme="minorHAnsi"/>
                <w:color w:val="000000" w:themeColor="text1"/>
                <w:sz w:val="22"/>
                <w:szCs w:val="22"/>
              </w:rPr>
            </w:pPr>
            <w:r w:rsidRPr="00BB0678">
              <w:rPr>
                <w:rFonts w:cstheme="minorHAnsi"/>
                <w:color w:val="000000" w:themeColor="text1"/>
                <w:sz w:val="22"/>
                <w:szCs w:val="22"/>
              </w:rPr>
              <w:t>Ensure that sufficient time is given to the teaching of phonics, reading and writing</w:t>
            </w:r>
          </w:p>
          <w:p w14:paraId="51C82970" w14:textId="77777777" w:rsidR="003C5134" w:rsidRPr="00BB0678" w:rsidRDefault="003C5134" w:rsidP="00A01D02">
            <w:pPr>
              <w:pStyle w:val="ListParagraph"/>
              <w:numPr>
                <w:ilvl w:val="0"/>
                <w:numId w:val="27"/>
              </w:numPr>
              <w:rPr>
                <w:rFonts w:cstheme="minorHAnsi"/>
                <w:color w:val="000000" w:themeColor="text1"/>
                <w:sz w:val="22"/>
                <w:szCs w:val="22"/>
              </w:rPr>
            </w:pPr>
            <w:r w:rsidRPr="00BB0678">
              <w:rPr>
                <w:rFonts w:cstheme="minorHAnsi"/>
                <w:color w:val="000000" w:themeColor="text1"/>
                <w:sz w:val="22"/>
                <w:szCs w:val="22"/>
              </w:rPr>
              <w:t xml:space="preserve">Follow the same SSP programme as Y1 and 2 </w:t>
            </w:r>
          </w:p>
          <w:p w14:paraId="06EA9D69" w14:textId="77777777"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Identify pupils who are falling behind, in their first few weeks in school </w:t>
            </w:r>
          </w:p>
          <w:p w14:paraId="71A571F3" w14:textId="77777777"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lastRenderedPageBreak/>
              <w:t>Ensure extra practice matches the school’s SSP programme</w:t>
            </w:r>
          </w:p>
          <w:p w14:paraId="731168F1" w14:textId="717BA191"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Ensure all pupils sit where they can see the teacher and resources during SSP lessons</w:t>
            </w:r>
          </w:p>
          <w:p w14:paraId="2EF21CC1" w14:textId="6580EE7E"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Set up frequent meetings to show parents how to help their children practise reading sounds and words at home</w:t>
            </w:r>
          </w:p>
          <w:p w14:paraId="203A0681" w14:textId="73893F68" w:rsidR="003C5134" w:rsidRPr="008F3995" w:rsidRDefault="003C5134" w:rsidP="0041480A">
            <w:pPr>
              <w:rPr>
                <w:rFonts w:cstheme="minorHAnsi"/>
                <w:color w:val="000000" w:themeColor="text1"/>
                <w:sz w:val="22"/>
                <w:szCs w:val="22"/>
              </w:rPr>
            </w:pPr>
          </w:p>
        </w:tc>
      </w:tr>
      <w:tr w:rsidR="003C5134" w:rsidRPr="008F3995" w14:paraId="6E92D0A2" w14:textId="77777777" w:rsidTr="00CE5090">
        <w:tc>
          <w:tcPr>
            <w:tcW w:w="9010" w:type="dxa"/>
          </w:tcPr>
          <w:p w14:paraId="395B9C21" w14:textId="34F517A3" w:rsidR="003C5134" w:rsidRDefault="003C5134" w:rsidP="0041480A">
            <w:pPr>
              <w:rPr>
                <w:rFonts w:cstheme="minorHAnsi"/>
                <w:color w:val="000000" w:themeColor="text1"/>
                <w:sz w:val="22"/>
                <w:szCs w:val="22"/>
              </w:rPr>
            </w:pPr>
            <w:r>
              <w:rPr>
                <w:rFonts w:cstheme="minorHAnsi"/>
                <w:color w:val="000000" w:themeColor="text1"/>
                <w:sz w:val="22"/>
                <w:szCs w:val="22"/>
              </w:rPr>
              <w:lastRenderedPageBreak/>
              <w:t>Comments:</w:t>
            </w:r>
          </w:p>
          <w:p w14:paraId="39989169" w14:textId="77777777" w:rsidR="00825E55" w:rsidRDefault="00825E55" w:rsidP="0041480A">
            <w:pPr>
              <w:rPr>
                <w:rFonts w:cstheme="minorHAnsi"/>
                <w:color w:val="000000" w:themeColor="text1"/>
                <w:sz w:val="22"/>
                <w:szCs w:val="22"/>
              </w:rPr>
            </w:pPr>
          </w:p>
          <w:p w14:paraId="22B45890" w14:textId="77777777" w:rsidR="00825E55" w:rsidRDefault="00825E55" w:rsidP="0041480A">
            <w:pPr>
              <w:rPr>
                <w:rFonts w:cstheme="minorHAnsi"/>
                <w:color w:val="000000" w:themeColor="text1"/>
                <w:sz w:val="22"/>
                <w:szCs w:val="22"/>
              </w:rPr>
            </w:pPr>
          </w:p>
          <w:p w14:paraId="05A79ED1" w14:textId="14341A58" w:rsidR="003C5134" w:rsidRDefault="00956A07" w:rsidP="0041480A">
            <w:pPr>
              <w:rPr>
                <w:rFonts w:cstheme="minorHAnsi"/>
                <w:color w:val="000000" w:themeColor="text1"/>
                <w:sz w:val="22"/>
                <w:szCs w:val="22"/>
              </w:rPr>
            </w:pPr>
            <w:r>
              <w:rPr>
                <w:rFonts w:cstheme="minorHAnsi"/>
                <w:color w:val="000000" w:themeColor="text1"/>
                <w:sz w:val="22"/>
                <w:szCs w:val="22"/>
              </w:rPr>
              <w:t>Actions:</w:t>
            </w:r>
          </w:p>
          <w:p w14:paraId="0F093068" w14:textId="068A0886" w:rsidR="003C5134" w:rsidRPr="008F3995" w:rsidRDefault="003C5134" w:rsidP="00BB0678">
            <w:pPr>
              <w:rPr>
                <w:rFonts w:cstheme="minorHAnsi"/>
                <w:color w:val="000000" w:themeColor="text1"/>
                <w:sz w:val="22"/>
                <w:szCs w:val="22"/>
              </w:rPr>
            </w:pPr>
          </w:p>
        </w:tc>
      </w:tr>
    </w:tbl>
    <w:p w14:paraId="1BAE8565" w14:textId="77777777" w:rsidR="00BB0678" w:rsidRDefault="00BB0678" w:rsidP="0007790A">
      <w:pPr>
        <w:rPr>
          <w:rFonts w:eastAsia="Times New Roman" w:cstheme="minorHAnsi"/>
          <w:b/>
          <w:bCs/>
          <w:color w:val="000000" w:themeColor="text1"/>
          <w:sz w:val="22"/>
          <w:szCs w:val="22"/>
        </w:rPr>
      </w:pPr>
    </w:p>
    <w:p w14:paraId="296508BE" w14:textId="1790D898" w:rsidR="0007790A" w:rsidRPr="008F3995" w:rsidRDefault="006C58CD" w:rsidP="0007790A">
      <w:pPr>
        <w:rPr>
          <w:rFonts w:eastAsia="Times New Roman" w:cstheme="minorHAnsi"/>
          <w:b/>
          <w:bCs/>
          <w:color w:val="000000" w:themeColor="text1"/>
          <w:sz w:val="22"/>
          <w:szCs w:val="22"/>
        </w:rPr>
      </w:pPr>
      <w:r>
        <w:rPr>
          <w:rFonts w:eastAsia="Times New Roman" w:cstheme="minorHAnsi"/>
          <w:b/>
          <w:bCs/>
          <w:color w:val="000000" w:themeColor="text1"/>
          <w:sz w:val="22"/>
          <w:szCs w:val="22"/>
        </w:rPr>
        <w:t>C</w:t>
      </w:r>
      <w:r w:rsidR="0007790A" w:rsidRPr="008F3995">
        <w:rPr>
          <w:rFonts w:eastAsia="Times New Roman" w:cstheme="minorHAnsi"/>
          <w:b/>
          <w:bCs/>
          <w:color w:val="000000" w:themeColor="text1"/>
          <w:sz w:val="22"/>
          <w:szCs w:val="22"/>
        </w:rPr>
        <w:t>. Ensure cumulative progression of sounds and books</w:t>
      </w:r>
    </w:p>
    <w:p w14:paraId="2BB709B7" w14:textId="501CD992" w:rsidR="004575ED" w:rsidRPr="008F3995" w:rsidRDefault="0007790A" w:rsidP="0007790A">
      <w:pPr>
        <w:rPr>
          <w:rFonts w:cstheme="minorHAnsi"/>
          <w:i/>
          <w:iCs/>
          <w:color w:val="000000" w:themeColor="text1"/>
          <w:sz w:val="22"/>
          <w:szCs w:val="22"/>
        </w:rPr>
      </w:pPr>
      <w:r w:rsidRPr="008F3995">
        <w:rPr>
          <w:rFonts w:cstheme="minorHAnsi"/>
          <w:i/>
          <w:iCs/>
          <w:color w:val="000000" w:themeColor="text1"/>
          <w:sz w:val="22"/>
          <w:szCs w:val="22"/>
        </w:rPr>
        <w:t xml:space="preserve"> ‘The sequence of reading books shows a cumulative progression in phonics knowledge that is matched closely to the school’s phonics programme. Teachers give pupils sufficient practice in reading and re-reading books that match the grapheme-phoneme correspondences they know, both at school and at home.’ SIH p</w:t>
      </w:r>
      <w:r w:rsidR="0044154B">
        <w:rPr>
          <w:rFonts w:cstheme="minorHAnsi"/>
          <w:i/>
          <w:iCs/>
          <w:color w:val="000000" w:themeColor="text1"/>
          <w:sz w:val="22"/>
          <w:szCs w:val="22"/>
        </w:rPr>
        <w:t>ara 260</w:t>
      </w:r>
    </w:p>
    <w:p w14:paraId="2F8138BD" w14:textId="0B6A7179" w:rsidR="00A01D02" w:rsidRPr="008F3995" w:rsidRDefault="00A01D02" w:rsidP="0007790A">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60281846" w14:textId="77777777" w:rsidTr="00CA4DFC">
        <w:tc>
          <w:tcPr>
            <w:tcW w:w="9010" w:type="dxa"/>
          </w:tcPr>
          <w:p w14:paraId="6F02F96F" w14:textId="1CCA2258"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The leadership team ensure that:</w:t>
            </w:r>
          </w:p>
        </w:tc>
      </w:tr>
      <w:tr w:rsidR="003C5134" w:rsidRPr="008F3995" w14:paraId="5C5968E3" w14:textId="77777777" w:rsidTr="0093209A">
        <w:tc>
          <w:tcPr>
            <w:tcW w:w="9010" w:type="dxa"/>
          </w:tcPr>
          <w:p w14:paraId="74AE1F08" w14:textId="77777777" w:rsidR="003C5134" w:rsidRPr="00BB0678" w:rsidRDefault="003C5134" w:rsidP="00A01D02">
            <w:pPr>
              <w:pStyle w:val="ListParagraph"/>
              <w:widowControl w:val="0"/>
              <w:numPr>
                <w:ilvl w:val="0"/>
                <w:numId w:val="1"/>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Decodable reading books are organised in the given sequence in their chosen SSP programme i.e. reading books build letter-sound correspondences cumulatively. (B</w:t>
            </w:r>
            <w:r w:rsidRPr="00BB0678">
              <w:rPr>
                <w:rFonts w:eastAsia="Times New Roman" w:cstheme="minorHAnsi"/>
                <w:color w:val="000000" w:themeColor="text1"/>
                <w:sz w:val="22"/>
                <w:szCs w:val="22"/>
              </w:rPr>
              <w:t>ooks are </w:t>
            </w:r>
            <w:r w:rsidRPr="00BB0678">
              <w:rPr>
                <w:rFonts w:eastAsia="Times New Roman" w:cstheme="minorHAnsi"/>
                <w:i/>
                <w:iCs/>
                <w:color w:val="000000" w:themeColor="text1"/>
                <w:sz w:val="22"/>
                <w:szCs w:val="22"/>
              </w:rPr>
              <w:t>not</w:t>
            </w:r>
            <w:r w:rsidRPr="00BB0678">
              <w:rPr>
                <w:rFonts w:eastAsia="Times New Roman" w:cstheme="minorHAnsi"/>
                <w:color w:val="000000" w:themeColor="text1"/>
                <w:sz w:val="22"/>
                <w:szCs w:val="22"/>
              </w:rPr>
              <w:t> sorted by traditional ‘Book-Banding’ criteria based on a mix of methods)</w:t>
            </w:r>
          </w:p>
          <w:p w14:paraId="56E96596" w14:textId="77777777" w:rsidR="003C5134" w:rsidRPr="00BB0678" w:rsidRDefault="003C5134" w:rsidP="00A01D02">
            <w:pPr>
              <w:pStyle w:val="ListParagraph"/>
              <w:widowControl w:val="0"/>
              <w:numPr>
                <w:ilvl w:val="0"/>
                <w:numId w:val="1"/>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Pupils are </w:t>
            </w:r>
            <w:r w:rsidRPr="00BB0678">
              <w:rPr>
                <w:rFonts w:cstheme="minorHAnsi"/>
                <w:i/>
                <w:iCs/>
                <w:color w:val="000000" w:themeColor="text1"/>
                <w:sz w:val="22"/>
                <w:szCs w:val="22"/>
              </w:rPr>
              <w:t>not</w:t>
            </w:r>
            <w:r w:rsidRPr="00BB0678">
              <w:rPr>
                <w:rFonts w:cstheme="minorHAnsi"/>
                <w:color w:val="000000" w:themeColor="text1"/>
                <w:sz w:val="22"/>
                <w:szCs w:val="22"/>
              </w:rPr>
              <w:t xml:space="preserve"> asked to read books that require them to guess words or deduce meaning from pictures, grammar or context clues, or taught words using whole word recognition</w:t>
            </w:r>
          </w:p>
          <w:p w14:paraId="52EB0E79" w14:textId="77777777" w:rsidR="003C5134" w:rsidRPr="00BB0678" w:rsidRDefault="003C5134" w:rsidP="00A01D02">
            <w:pPr>
              <w:pStyle w:val="ListParagraph"/>
              <w:widowControl w:val="0"/>
              <w:numPr>
                <w:ilvl w:val="0"/>
                <w:numId w:val="1"/>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Pupils re-read these texts/books at school and home to build fluency</w:t>
            </w:r>
          </w:p>
          <w:p w14:paraId="1E970FC6" w14:textId="663F1645" w:rsidR="003C5134" w:rsidRPr="00BB0678" w:rsidRDefault="003C5134" w:rsidP="00A01D02">
            <w:pPr>
              <w:pStyle w:val="ListParagraph"/>
              <w:numPr>
                <w:ilvl w:val="0"/>
                <w:numId w:val="1"/>
              </w:numPr>
              <w:rPr>
                <w:rFonts w:cstheme="minorHAnsi"/>
                <w:iCs/>
                <w:color w:val="000000" w:themeColor="text1"/>
                <w:sz w:val="22"/>
                <w:szCs w:val="22"/>
              </w:rPr>
            </w:pPr>
            <w:r w:rsidRPr="00BB0678">
              <w:rPr>
                <w:rFonts w:cstheme="minorHAnsi"/>
                <w:color w:val="000000" w:themeColor="text1"/>
                <w:sz w:val="22"/>
                <w:szCs w:val="22"/>
              </w:rPr>
              <w:t>Pupils continue to read books in a progressive sequence until they can decode unfamiliar words confidently</w:t>
            </w:r>
            <w:r w:rsidR="00271065" w:rsidRPr="00BB0678">
              <w:rPr>
                <w:rFonts w:cstheme="minorHAnsi"/>
                <w:color w:val="000000" w:themeColor="text1"/>
                <w:sz w:val="22"/>
                <w:szCs w:val="22"/>
              </w:rPr>
              <w:t>.</w:t>
            </w:r>
          </w:p>
          <w:p w14:paraId="2444F446" w14:textId="77777777" w:rsidR="003C5134" w:rsidRPr="00BB0678" w:rsidRDefault="003C5134" w:rsidP="000A68DA">
            <w:pPr>
              <w:pStyle w:val="ListParagraph"/>
              <w:numPr>
                <w:ilvl w:val="0"/>
                <w:numId w:val="1"/>
              </w:numPr>
              <w:rPr>
                <w:rFonts w:cstheme="minorHAnsi"/>
                <w:color w:val="000000" w:themeColor="text1"/>
                <w:sz w:val="22"/>
                <w:szCs w:val="22"/>
              </w:rPr>
            </w:pPr>
            <w:r w:rsidRPr="00BB0678">
              <w:rPr>
                <w:rFonts w:cstheme="minorHAnsi"/>
                <w:color w:val="000000" w:themeColor="text1"/>
                <w:sz w:val="22"/>
                <w:szCs w:val="22"/>
              </w:rPr>
              <w:t>Parents know how to increase their children’s fluency in reading sounds, words and books</w:t>
            </w:r>
          </w:p>
          <w:p w14:paraId="045BF700" w14:textId="77777777" w:rsidR="003C5134" w:rsidRPr="00BB0678" w:rsidRDefault="003C5134" w:rsidP="000A68DA">
            <w:pPr>
              <w:pStyle w:val="ListParagraph"/>
              <w:numPr>
                <w:ilvl w:val="0"/>
                <w:numId w:val="1"/>
              </w:numPr>
              <w:rPr>
                <w:rFonts w:cstheme="minorHAnsi"/>
                <w:color w:val="000000" w:themeColor="text1"/>
                <w:sz w:val="22"/>
                <w:szCs w:val="22"/>
              </w:rPr>
            </w:pPr>
            <w:r w:rsidRPr="00BB0678">
              <w:rPr>
                <w:rFonts w:cstheme="minorHAnsi"/>
                <w:color w:val="000000" w:themeColor="text1"/>
                <w:sz w:val="22"/>
                <w:szCs w:val="22"/>
              </w:rPr>
              <w:t>Parents understand the difference between stories to share and stories that children read aloud</w:t>
            </w:r>
          </w:p>
          <w:p w14:paraId="075ED68C" w14:textId="77777777" w:rsidR="003C5134" w:rsidRPr="008F3995" w:rsidRDefault="003C5134" w:rsidP="0041480A">
            <w:pPr>
              <w:rPr>
                <w:rFonts w:cstheme="minorHAnsi"/>
                <w:color w:val="000000" w:themeColor="text1"/>
                <w:sz w:val="22"/>
                <w:szCs w:val="22"/>
              </w:rPr>
            </w:pPr>
          </w:p>
        </w:tc>
      </w:tr>
      <w:tr w:rsidR="003C5134" w:rsidRPr="008F3995" w14:paraId="7462B1F4" w14:textId="77777777" w:rsidTr="008D14EE">
        <w:tc>
          <w:tcPr>
            <w:tcW w:w="9010" w:type="dxa"/>
          </w:tcPr>
          <w:p w14:paraId="6899C2CC" w14:textId="0466196D" w:rsidR="003C5134" w:rsidRDefault="003C5134" w:rsidP="0041480A">
            <w:pPr>
              <w:rPr>
                <w:rFonts w:cstheme="minorHAnsi"/>
                <w:color w:val="000000" w:themeColor="text1"/>
                <w:sz w:val="22"/>
                <w:szCs w:val="22"/>
              </w:rPr>
            </w:pPr>
            <w:r>
              <w:rPr>
                <w:rFonts w:cstheme="minorHAnsi"/>
                <w:color w:val="000000" w:themeColor="text1"/>
                <w:sz w:val="22"/>
                <w:szCs w:val="22"/>
              </w:rPr>
              <w:t>Comments:</w:t>
            </w:r>
          </w:p>
          <w:p w14:paraId="143997A4" w14:textId="77777777" w:rsidR="003C5134" w:rsidRDefault="003C5134" w:rsidP="0041480A">
            <w:pPr>
              <w:rPr>
                <w:rFonts w:cstheme="minorHAnsi"/>
                <w:color w:val="000000" w:themeColor="text1"/>
                <w:sz w:val="22"/>
                <w:szCs w:val="22"/>
              </w:rPr>
            </w:pPr>
          </w:p>
          <w:p w14:paraId="08B0214B" w14:textId="77777777" w:rsidR="00956A07" w:rsidRDefault="00956A07" w:rsidP="0041480A">
            <w:pPr>
              <w:rPr>
                <w:rFonts w:cstheme="minorHAnsi"/>
                <w:color w:val="000000" w:themeColor="text1"/>
                <w:sz w:val="22"/>
                <w:szCs w:val="22"/>
              </w:rPr>
            </w:pPr>
          </w:p>
          <w:p w14:paraId="78C2F3A7" w14:textId="6A0A5177" w:rsidR="00956A07" w:rsidRDefault="00956A07" w:rsidP="0041480A">
            <w:pPr>
              <w:rPr>
                <w:rFonts w:cstheme="minorHAnsi"/>
                <w:color w:val="000000" w:themeColor="text1"/>
                <w:sz w:val="22"/>
                <w:szCs w:val="22"/>
              </w:rPr>
            </w:pPr>
            <w:r>
              <w:rPr>
                <w:rFonts w:cstheme="minorHAnsi"/>
                <w:color w:val="000000" w:themeColor="text1"/>
                <w:sz w:val="22"/>
                <w:szCs w:val="22"/>
              </w:rPr>
              <w:t>Actions:</w:t>
            </w:r>
          </w:p>
          <w:p w14:paraId="258EDA8A" w14:textId="54A3351E" w:rsidR="003C5134" w:rsidRPr="008F3995" w:rsidRDefault="003C5134" w:rsidP="0041480A">
            <w:pPr>
              <w:rPr>
                <w:rFonts w:cstheme="minorHAnsi"/>
                <w:color w:val="000000" w:themeColor="text1"/>
                <w:sz w:val="22"/>
                <w:szCs w:val="22"/>
              </w:rPr>
            </w:pPr>
          </w:p>
        </w:tc>
      </w:tr>
    </w:tbl>
    <w:p w14:paraId="24DF84F4" w14:textId="77777777" w:rsidR="0007790A" w:rsidRPr="008F3995" w:rsidRDefault="0007790A" w:rsidP="0007790A">
      <w:pPr>
        <w:widowControl w:val="0"/>
        <w:autoSpaceDE w:val="0"/>
        <w:autoSpaceDN w:val="0"/>
        <w:adjustRightInd w:val="0"/>
        <w:rPr>
          <w:rFonts w:cstheme="minorHAnsi"/>
          <w:color w:val="000000" w:themeColor="text1"/>
          <w:sz w:val="22"/>
          <w:szCs w:val="22"/>
        </w:rPr>
      </w:pPr>
    </w:p>
    <w:p w14:paraId="185F0182"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2DFC5B42" w14:textId="2D0E4AF9" w:rsidR="0007790A" w:rsidRPr="008F3995" w:rsidRDefault="0007790A" w:rsidP="0007790A">
      <w:pPr>
        <w:widowControl w:val="0"/>
        <w:autoSpaceDE w:val="0"/>
        <w:autoSpaceDN w:val="0"/>
        <w:adjustRightInd w:val="0"/>
        <w:rPr>
          <w:rFonts w:cstheme="minorHAnsi"/>
          <w:color w:val="000000" w:themeColor="text1"/>
          <w:sz w:val="22"/>
          <w:szCs w:val="22"/>
        </w:rPr>
      </w:pPr>
      <w:r w:rsidRPr="008F3995">
        <w:rPr>
          <w:rFonts w:cstheme="minorHAnsi"/>
          <w:b/>
          <w:bCs/>
          <w:color w:val="000000" w:themeColor="text1"/>
          <w:sz w:val="22"/>
          <w:szCs w:val="22"/>
        </w:rPr>
        <w:t>D.  Build a team of expert reading teachers</w:t>
      </w:r>
    </w:p>
    <w:p w14:paraId="21ACC127" w14:textId="02022C91" w:rsidR="0007790A" w:rsidRPr="008F3995" w:rsidRDefault="0007790A" w:rsidP="003B3FFE">
      <w:pPr>
        <w:rPr>
          <w:rFonts w:cstheme="minorHAnsi"/>
          <w:i/>
          <w:iCs/>
          <w:color w:val="000000" w:themeColor="text1"/>
          <w:sz w:val="22"/>
          <w:szCs w:val="22"/>
        </w:rPr>
      </w:pPr>
      <w:r w:rsidRPr="008F3995">
        <w:rPr>
          <w:rFonts w:cstheme="minorHAnsi"/>
          <w:i/>
          <w:iCs/>
          <w:color w:val="000000" w:themeColor="text1"/>
          <w:sz w:val="22"/>
          <w:szCs w:val="22"/>
        </w:rPr>
        <w:t xml:space="preserve">‘The school has developed sufficient expertise in the teaching of phonics and reading.’ SIH </w:t>
      </w:r>
      <w:r w:rsidR="008A44F4">
        <w:rPr>
          <w:rFonts w:cstheme="minorHAnsi"/>
          <w:i/>
          <w:iCs/>
          <w:color w:val="000000" w:themeColor="text1"/>
          <w:sz w:val="22"/>
          <w:szCs w:val="22"/>
        </w:rPr>
        <w:t>para 260</w:t>
      </w:r>
      <w:r w:rsidRPr="008F3995">
        <w:rPr>
          <w:rFonts w:cstheme="minorHAnsi"/>
          <w:i/>
          <w:iCs/>
          <w:color w:val="000000" w:themeColor="text1"/>
          <w:sz w:val="22"/>
          <w:szCs w:val="22"/>
        </w:rPr>
        <w:t xml:space="preserve"> </w:t>
      </w:r>
    </w:p>
    <w:p w14:paraId="6E79F46D" w14:textId="77777777" w:rsidR="004B2039" w:rsidRPr="008F3995" w:rsidRDefault="004B2039" w:rsidP="003B3FFE">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75E34CF4" w14:textId="77777777" w:rsidTr="00300A5D">
        <w:tc>
          <w:tcPr>
            <w:tcW w:w="9010" w:type="dxa"/>
          </w:tcPr>
          <w:p w14:paraId="714B6EB7" w14:textId="5275EC61"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The reading leader:</w:t>
            </w:r>
          </w:p>
        </w:tc>
      </w:tr>
      <w:tr w:rsidR="003C5134" w:rsidRPr="008F3995" w14:paraId="68461223" w14:textId="77777777" w:rsidTr="00AD6308">
        <w:tc>
          <w:tcPr>
            <w:tcW w:w="9010" w:type="dxa"/>
          </w:tcPr>
          <w:p w14:paraId="075F81AD"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Has expertise in teaching phonics</w:t>
            </w:r>
          </w:p>
          <w:p w14:paraId="75FE7DC5"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lastRenderedPageBreak/>
              <w:t xml:space="preserve">Has dedicated time to fulfil the role </w:t>
            </w:r>
          </w:p>
          <w:p w14:paraId="3F2BEA0C"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 xml:space="preserve">Ensures all grades of leadership, teachers and teaching assistants attend the SSP provider’s training </w:t>
            </w:r>
          </w:p>
          <w:p w14:paraId="12BEB564"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Ensures that SSP training is provided for new staff</w:t>
            </w:r>
          </w:p>
          <w:p w14:paraId="39416770" w14:textId="77777777" w:rsidR="003C5134" w:rsidRPr="00BB0678" w:rsidRDefault="003C5134" w:rsidP="00A01D02">
            <w:pPr>
              <w:pStyle w:val="ListParagraph"/>
              <w:widowControl w:val="0"/>
              <w:numPr>
                <w:ilvl w:val="0"/>
                <w:numId w:val="4"/>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Practises with and coaches reading teachers and TAs frequently  </w:t>
            </w:r>
          </w:p>
          <w:p w14:paraId="1D2A10AD" w14:textId="77777777" w:rsidR="003C5134" w:rsidRPr="00BB0678" w:rsidRDefault="003C5134" w:rsidP="00A01D02">
            <w:pPr>
              <w:pStyle w:val="ListParagraph"/>
              <w:widowControl w:val="0"/>
              <w:numPr>
                <w:ilvl w:val="0"/>
                <w:numId w:val="4"/>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Coaches reading teachers who support pupils who have fallen behind.</w:t>
            </w:r>
          </w:p>
          <w:p w14:paraId="71CE8048" w14:textId="77777777" w:rsidR="003C5134" w:rsidRPr="00BB0678" w:rsidRDefault="003C5134" w:rsidP="009165E5">
            <w:pPr>
              <w:pStyle w:val="ListParagraph"/>
              <w:widowControl w:val="0"/>
              <w:numPr>
                <w:ilvl w:val="0"/>
                <w:numId w:val="4"/>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Organises regular progress meetings</w:t>
            </w:r>
          </w:p>
          <w:p w14:paraId="417CB55A" w14:textId="77777777" w:rsidR="003C5134" w:rsidRPr="008F3995" w:rsidRDefault="003C5134" w:rsidP="0041480A">
            <w:pPr>
              <w:rPr>
                <w:rFonts w:cstheme="minorHAnsi"/>
                <w:color w:val="000000" w:themeColor="text1"/>
                <w:sz w:val="22"/>
                <w:szCs w:val="22"/>
              </w:rPr>
            </w:pPr>
          </w:p>
        </w:tc>
      </w:tr>
      <w:tr w:rsidR="003C5134" w:rsidRPr="008F3995" w14:paraId="1CA11546" w14:textId="77777777" w:rsidTr="00E67CB0">
        <w:tc>
          <w:tcPr>
            <w:tcW w:w="9010" w:type="dxa"/>
          </w:tcPr>
          <w:p w14:paraId="57FF5D45" w14:textId="7C57C4CF" w:rsidR="003C5134" w:rsidRDefault="003C5134" w:rsidP="0041480A">
            <w:pPr>
              <w:rPr>
                <w:rFonts w:cstheme="minorHAnsi"/>
                <w:color w:val="000000" w:themeColor="text1"/>
                <w:sz w:val="22"/>
                <w:szCs w:val="22"/>
              </w:rPr>
            </w:pPr>
            <w:r>
              <w:rPr>
                <w:rFonts w:cstheme="minorHAnsi"/>
                <w:color w:val="000000" w:themeColor="text1"/>
                <w:sz w:val="22"/>
                <w:szCs w:val="22"/>
              </w:rPr>
              <w:lastRenderedPageBreak/>
              <w:t>Comments:</w:t>
            </w:r>
          </w:p>
          <w:p w14:paraId="02F7F334" w14:textId="77777777" w:rsidR="003C5134" w:rsidRDefault="003C5134" w:rsidP="0041480A">
            <w:pPr>
              <w:rPr>
                <w:rFonts w:cstheme="minorHAnsi"/>
                <w:color w:val="000000" w:themeColor="text1"/>
                <w:sz w:val="22"/>
                <w:szCs w:val="22"/>
              </w:rPr>
            </w:pPr>
          </w:p>
          <w:p w14:paraId="55010E96" w14:textId="24996C95" w:rsidR="00956A07" w:rsidRDefault="00956A07" w:rsidP="0041480A">
            <w:pPr>
              <w:rPr>
                <w:rFonts w:cstheme="minorHAnsi"/>
                <w:color w:val="000000" w:themeColor="text1"/>
                <w:sz w:val="22"/>
                <w:szCs w:val="22"/>
              </w:rPr>
            </w:pPr>
            <w:r>
              <w:rPr>
                <w:rFonts w:cstheme="minorHAnsi"/>
                <w:color w:val="000000" w:themeColor="text1"/>
                <w:sz w:val="22"/>
                <w:szCs w:val="22"/>
              </w:rPr>
              <w:t>Actions:</w:t>
            </w:r>
          </w:p>
          <w:p w14:paraId="1C0C3D87" w14:textId="229681A2" w:rsidR="003C5134" w:rsidRPr="008F3995" w:rsidRDefault="003C5134" w:rsidP="0041480A">
            <w:pPr>
              <w:rPr>
                <w:rFonts w:cstheme="minorHAnsi"/>
                <w:color w:val="000000" w:themeColor="text1"/>
                <w:sz w:val="22"/>
                <w:szCs w:val="22"/>
              </w:rPr>
            </w:pPr>
          </w:p>
        </w:tc>
      </w:tr>
    </w:tbl>
    <w:p w14:paraId="49928647" w14:textId="77777777" w:rsidR="00296A03" w:rsidRPr="008F3995" w:rsidRDefault="00296A03" w:rsidP="003B3FFE">
      <w:pPr>
        <w:pStyle w:val="Bulletsspaced"/>
        <w:rPr>
          <w:rFonts w:asciiTheme="minorHAnsi" w:hAnsiTheme="minorHAnsi" w:cstheme="minorHAnsi"/>
        </w:rPr>
      </w:pPr>
    </w:p>
    <w:p w14:paraId="1562E351" w14:textId="77777777" w:rsidR="004B2039" w:rsidRPr="008F3995" w:rsidRDefault="004B2039" w:rsidP="003B3FFE">
      <w:pPr>
        <w:pStyle w:val="Bulletsspaced"/>
        <w:rPr>
          <w:rFonts w:asciiTheme="minorHAnsi" w:hAnsiTheme="minorHAnsi" w:cstheme="minorHAnsi"/>
        </w:rPr>
      </w:pPr>
    </w:p>
    <w:p w14:paraId="05EB509A" w14:textId="5ADE51E4" w:rsidR="0007790A" w:rsidRPr="008F3995" w:rsidRDefault="006C58CD" w:rsidP="003B3FFE">
      <w:pPr>
        <w:pStyle w:val="Bulletsspaced"/>
        <w:rPr>
          <w:rFonts w:asciiTheme="minorHAnsi" w:hAnsiTheme="minorHAnsi" w:cstheme="minorHAnsi"/>
          <w:i/>
          <w:iCs/>
        </w:rPr>
      </w:pPr>
      <w:r>
        <w:rPr>
          <w:rFonts w:asciiTheme="minorHAnsi" w:hAnsiTheme="minorHAnsi" w:cstheme="minorHAnsi"/>
        </w:rPr>
        <w:t>E</w:t>
      </w:r>
      <w:r w:rsidR="0007790A" w:rsidRPr="008F3995">
        <w:rPr>
          <w:rFonts w:asciiTheme="minorHAnsi" w:hAnsiTheme="minorHAnsi" w:cstheme="minorHAnsi"/>
        </w:rPr>
        <w:t>. Reach the lowest 20% pupils</w:t>
      </w:r>
    </w:p>
    <w:p w14:paraId="2F7FC60A" w14:textId="613DA5BB" w:rsidR="0007790A" w:rsidRPr="008F3995" w:rsidRDefault="0007790A" w:rsidP="0007790A">
      <w:pPr>
        <w:rPr>
          <w:rFonts w:cstheme="minorHAnsi"/>
          <w:i/>
          <w:iCs/>
          <w:color w:val="000000" w:themeColor="text1"/>
          <w:sz w:val="22"/>
          <w:szCs w:val="22"/>
        </w:rPr>
      </w:pPr>
      <w:r w:rsidRPr="008F3995">
        <w:rPr>
          <w:rFonts w:cstheme="minorHAnsi"/>
          <w:color w:val="000000" w:themeColor="text1"/>
          <w:sz w:val="22"/>
          <w:szCs w:val="22"/>
        </w:rPr>
        <w:t>‘</w:t>
      </w:r>
      <w:r w:rsidRPr="008F3995">
        <w:rPr>
          <w:rFonts w:cstheme="minorHAnsi"/>
          <w:i/>
          <w:iCs/>
          <w:color w:val="000000" w:themeColor="text1"/>
          <w:sz w:val="22"/>
          <w:szCs w:val="22"/>
        </w:rPr>
        <w:t>The ongoing assessment of pupils’ phonics progress is sufficiently frequent and detailed to identify any pupil who is falling behind the programme’s pace. If they do fall behind, targeted support is given immediately.</w:t>
      </w:r>
      <w:r w:rsidRPr="008F3995">
        <w:rPr>
          <w:rFonts w:cstheme="minorHAnsi"/>
          <w:color w:val="000000" w:themeColor="text1"/>
          <w:sz w:val="22"/>
          <w:szCs w:val="22"/>
        </w:rPr>
        <w:t xml:space="preserve">’ </w:t>
      </w:r>
      <w:r w:rsidR="00F8229D">
        <w:rPr>
          <w:rFonts w:cstheme="minorHAnsi"/>
          <w:i/>
          <w:iCs/>
          <w:color w:val="000000" w:themeColor="text1"/>
          <w:sz w:val="22"/>
          <w:szCs w:val="22"/>
        </w:rPr>
        <w:t>SIH p</w:t>
      </w:r>
      <w:r w:rsidR="00CF73DA">
        <w:rPr>
          <w:rFonts w:cstheme="minorHAnsi"/>
          <w:i/>
          <w:iCs/>
          <w:color w:val="000000" w:themeColor="text1"/>
          <w:sz w:val="22"/>
          <w:szCs w:val="22"/>
        </w:rPr>
        <w:t>ara: 260</w:t>
      </w:r>
    </w:p>
    <w:p w14:paraId="2CA66450" w14:textId="06632AAE" w:rsidR="00A01D02" w:rsidRPr="008F3995" w:rsidRDefault="00A01D02" w:rsidP="0007790A">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38D3F64F" w14:textId="77777777" w:rsidTr="00293C5F">
        <w:tc>
          <w:tcPr>
            <w:tcW w:w="9010" w:type="dxa"/>
          </w:tcPr>
          <w:p w14:paraId="0BA0F497" w14:textId="6FB483C7"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The headteacher and reading leader:</w:t>
            </w:r>
          </w:p>
        </w:tc>
      </w:tr>
      <w:tr w:rsidR="003C5134" w:rsidRPr="008F3995" w14:paraId="59497D58" w14:textId="77777777" w:rsidTr="00EA10A9">
        <w:tc>
          <w:tcPr>
            <w:tcW w:w="9010" w:type="dxa"/>
          </w:tcPr>
          <w:p w14:paraId="59CAD4E4" w14:textId="77777777" w:rsidR="003C5134" w:rsidRPr="00BB0678" w:rsidRDefault="003C5134" w:rsidP="00A01D02">
            <w:pPr>
              <w:pStyle w:val="ListParagraph"/>
              <w:numPr>
                <w:ilvl w:val="0"/>
                <w:numId w:val="5"/>
              </w:numPr>
              <w:rPr>
                <w:rFonts w:cstheme="minorHAnsi"/>
                <w:color w:val="000000" w:themeColor="text1"/>
                <w:sz w:val="22"/>
                <w:szCs w:val="22"/>
              </w:rPr>
            </w:pPr>
            <w:r w:rsidRPr="00BB0678">
              <w:rPr>
                <w:rFonts w:cstheme="minorHAnsi"/>
                <w:color w:val="000000" w:themeColor="text1"/>
                <w:sz w:val="22"/>
                <w:szCs w:val="22"/>
              </w:rPr>
              <w:t>Ensures SSP lessons are of the highest standard to reduce the number of pupils who need extra support</w:t>
            </w:r>
          </w:p>
          <w:p w14:paraId="555615DB" w14:textId="77777777" w:rsidR="003C5134" w:rsidRPr="00BB0678" w:rsidRDefault="003C5134" w:rsidP="00A01D02">
            <w:pPr>
              <w:pStyle w:val="ListParagraph"/>
              <w:numPr>
                <w:ilvl w:val="0"/>
                <w:numId w:val="5"/>
              </w:numPr>
              <w:rPr>
                <w:rFonts w:cstheme="minorHAnsi"/>
                <w:color w:val="000000" w:themeColor="text1"/>
                <w:sz w:val="22"/>
                <w:szCs w:val="22"/>
              </w:rPr>
            </w:pPr>
            <w:r w:rsidRPr="00BB0678">
              <w:rPr>
                <w:rFonts w:cstheme="minorHAnsi"/>
                <w:color w:val="000000" w:themeColor="text1"/>
                <w:sz w:val="22"/>
                <w:szCs w:val="22"/>
              </w:rPr>
              <w:t xml:space="preserve">Uses the programme’s SSP assessment to identify immediately pupils falling behind </w:t>
            </w:r>
          </w:p>
          <w:p w14:paraId="62914308" w14:textId="77777777" w:rsidR="003C5134" w:rsidRPr="00BB0678" w:rsidRDefault="003C5134" w:rsidP="00A01D02">
            <w:pPr>
              <w:pStyle w:val="ListParagraph"/>
              <w:numPr>
                <w:ilvl w:val="0"/>
                <w:numId w:val="5"/>
              </w:numPr>
              <w:rPr>
                <w:rFonts w:cstheme="minorHAnsi"/>
                <w:color w:val="000000" w:themeColor="text1"/>
                <w:sz w:val="22"/>
                <w:szCs w:val="22"/>
              </w:rPr>
            </w:pPr>
            <w:r w:rsidRPr="00BB0678">
              <w:rPr>
                <w:rFonts w:cstheme="minorHAnsi"/>
                <w:color w:val="000000" w:themeColor="text1"/>
                <w:sz w:val="22"/>
                <w:szCs w:val="22"/>
              </w:rPr>
              <w:t>Organises extra daily practice for pupils falling behind, following the school’s SSP programme</w:t>
            </w:r>
            <w:r w:rsidRPr="00BB0678">
              <w:rPr>
                <w:rFonts w:cstheme="minorHAnsi"/>
                <w:b/>
                <w:bCs/>
                <w:color w:val="000000" w:themeColor="text1"/>
                <w:sz w:val="22"/>
                <w:szCs w:val="22"/>
              </w:rPr>
              <w:t xml:space="preserve"> </w:t>
            </w:r>
          </w:p>
          <w:p w14:paraId="79C566E4" w14:textId="77777777" w:rsidR="003C5134" w:rsidRPr="00BB0678" w:rsidRDefault="003C5134" w:rsidP="00A01D02">
            <w:pPr>
              <w:pStyle w:val="CommentText"/>
              <w:numPr>
                <w:ilvl w:val="0"/>
                <w:numId w:val="5"/>
              </w:numPr>
              <w:rPr>
                <w:rFonts w:cstheme="minorHAnsi"/>
                <w:color w:val="000000" w:themeColor="text1"/>
                <w:sz w:val="22"/>
                <w:szCs w:val="22"/>
              </w:rPr>
            </w:pPr>
            <w:r w:rsidRPr="00BB0678">
              <w:rPr>
                <w:rFonts w:cstheme="minorHAnsi"/>
                <w:color w:val="000000" w:themeColor="text1"/>
                <w:sz w:val="22"/>
                <w:szCs w:val="22"/>
              </w:rPr>
              <w:t>Provides regular CPD for teachers to support pupils falling behind</w:t>
            </w:r>
          </w:p>
          <w:p w14:paraId="250922A1" w14:textId="263950A2" w:rsidR="003C5134" w:rsidRPr="00BB0678" w:rsidRDefault="006A6319" w:rsidP="00A01D02">
            <w:pPr>
              <w:pStyle w:val="ListParagraph"/>
              <w:widowControl w:val="0"/>
              <w:numPr>
                <w:ilvl w:val="0"/>
                <w:numId w:val="5"/>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Fast tracks late-entry pupils- the school has very few late-entry pupils.</w:t>
            </w:r>
          </w:p>
          <w:p w14:paraId="4DE868B7" w14:textId="65318326" w:rsidR="003C5134" w:rsidRPr="00BB0678" w:rsidRDefault="003C5134" w:rsidP="00A01D02">
            <w:pPr>
              <w:pStyle w:val="ListParagraph"/>
              <w:widowControl w:val="0"/>
              <w:numPr>
                <w:ilvl w:val="0"/>
                <w:numId w:val="5"/>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Engages the support of parents, where appropriate</w:t>
            </w:r>
          </w:p>
          <w:p w14:paraId="13A26D58" w14:textId="310CEB4B" w:rsidR="003C5134" w:rsidRPr="008F3995" w:rsidRDefault="003C5134" w:rsidP="0041480A">
            <w:pPr>
              <w:rPr>
                <w:rFonts w:cstheme="minorHAnsi"/>
                <w:color w:val="000000" w:themeColor="text1"/>
                <w:sz w:val="22"/>
                <w:szCs w:val="22"/>
              </w:rPr>
            </w:pPr>
          </w:p>
        </w:tc>
      </w:tr>
      <w:tr w:rsidR="003C5134" w:rsidRPr="008F3995" w14:paraId="0EE3484F" w14:textId="77777777" w:rsidTr="00EB7E66">
        <w:tc>
          <w:tcPr>
            <w:tcW w:w="9010" w:type="dxa"/>
          </w:tcPr>
          <w:p w14:paraId="2B455E0B" w14:textId="24713C35" w:rsidR="003C5134" w:rsidRDefault="003C5134" w:rsidP="0041480A">
            <w:pPr>
              <w:rPr>
                <w:rFonts w:cstheme="minorHAnsi"/>
                <w:color w:val="000000" w:themeColor="text1"/>
                <w:sz w:val="22"/>
                <w:szCs w:val="22"/>
              </w:rPr>
            </w:pPr>
            <w:r>
              <w:rPr>
                <w:rFonts w:cstheme="minorHAnsi"/>
                <w:color w:val="000000" w:themeColor="text1"/>
                <w:sz w:val="22"/>
                <w:szCs w:val="22"/>
              </w:rPr>
              <w:t>Comments:</w:t>
            </w:r>
          </w:p>
          <w:p w14:paraId="40753355" w14:textId="77777777" w:rsidR="00956A07" w:rsidRDefault="00956A07" w:rsidP="0041480A">
            <w:pPr>
              <w:rPr>
                <w:rFonts w:cstheme="minorHAnsi"/>
                <w:color w:val="000000" w:themeColor="text1"/>
                <w:sz w:val="22"/>
                <w:szCs w:val="22"/>
              </w:rPr>
            </w:pPr>
          </w:p>
          <w:p w14:paraId="6F558E29" w14:textId="403BA8F7" w:rsidR="00956A07" w:rsidRDefault="00956A07" w:rsidP="0041480A">
            <w:pPr>
              <w:rPr>
                <w:rFonts w:cstheme="minorHAnsi"/>
                <w:color w:val="000000" w:themeColor="text1"/>
                <w:sz w:val="22"/>
                <w:szCs w:val="22"/>
              </w:rPr>
            </w:pPr>
            <w:r>
              <w:rPr>
                <w:rFonts w:cstheme="minorHAnsi"/>
                <w:color w:val="000000" w:themeColor="text1"/>
                <w:sz w:val="22"/>
                <w:szCs w:val="22"/>
              </w:rPr>
              <w:t>Actions:</w:t>
            </w:r>
          </w:p>
          <w:p w14:paraId="535C16CB" w14:textId="7EF928BC" w:rsidR="003C5134" w:rsidRPr="008F3995" w:rsidRDefault="003C5134" w:rsidP="00BB0678">
            <w:pPr>
              <w:rPr>
                <w:rFonts w:cstheme="minorHAnsi"/>
                <w:color w:val="000000" w:themeColor="text1"/>
                <w:sz w:val="22"/>
                <w:szCs w:val="22"/>
              </w:rPr>
            </w:pPr>
          </w:p>
        </w:tc>
      </w:tr>
    </w:tbl>
    <w:p w14:paraId="42A3874D" w14:textId="77777777" w:rsidR="00BB0678" w:rsidRDefault="00BB0678" w:rsidP="00DB4891">
      <w:pPr>
        <w:widowControl w:val="0"/>
        <w:autoSpaceDE w:val="0"/>
        <w:autoSpaceDN w:val="0"/>
        <w:adjustRightInd w:val="0"/>
        <w:rPr>
          <w:rFonts w:cstheme="minorHAnsi"/>
          <w:color w:val="000000" w:themeColor="text1"/>
          <w:sz w:val="22"/>
          <w:szCs w:val="22"/>
        </w:rPr>
      </w:pPr>
    </w:p>
    <w:p w14:paraId="670FFE91" w14:textId="77777777" w:rsidR="009E3F0D" w:rsidRPr="008F3995" w:rsidRDefault="009E3F0D" w:rsidP="00DB4891">
      <w:pPr>
        <w:widowControl w:val="0"/>
        <w:autoSpaceDE w:val="0"/>
        <w:autoSpaceDN w:val="0"/>
        <w:adjustRightInd w:val="0"/>
        <w:rPr>
          <w:rFonts w:cstheme="minorHAnsi"/>
          <w:color w:val="000000" w:themeColor="text1"/>
          <w:sz w:val="22"/>
          <w:szCs w:val="22"/>
        </w:rPr>
      </w:pPr>
    </w:p>
    <w:p w14:paraId="0128C830" w14:textId="069A1752" w:rsidR="00DB4891" w:rsidRPr="008F3995" w:rsidRDefault="00DB4891" w:rsidP="00DB4891">
      <w:pPr>
        <w:rPr>
          <w:rFonts w:cstheme="minorHAnsi"/>
          <w:b/>
          <w:bCs/>
          <w:color w:val="000000" w:themeColor="text1"/>
          <w:sz w:val="22"/>
          <w:szCs w:val="22"/>
        </w:rPr>
      </w:pPr>
      <w:r w:rsidRPr="008F3995">
        <w:rPr>
          <w:rFonts w:cstheme="minorHAnsi"/>
          <w:b/>
          <w:bCs/>
          <w:color w:val="000000" w:themeColor="text1"/>
          <w:sz w:val="22"/>
          <w:szCs w:val="22"/>
        </w:rPr>
        <w:t xml:space="preserve">F. </w:t>
      </w:r>
      <w:r w:rsidR="0024021F" w:rsidRPr="008F3995">
        <w:rPr>
          <w:rFonts w:cstheme="minorHAnsi"/>
          <w:b/>
          <w:bCs/>
          <w:color w:val="000000" w:themeColor="text1"/>
          <w:sz w:val="22"/>
          <w:szCs w:val="22"/>
        </w:rPr>
        <w:t xml:space="preserve">Build </w:t>
      </w:r>
      <w:r w:rsidRPr="008F3995">
        <w:rPr>
          <w:rFonts w:cstheme="minorHAnsi"/>
          <w:b/>
          <w:bCs/>
          <w:color w:val="000000" w:themeColor="text1"/>
          <w:sz w:val="22"/>
          <w:szCs w:val="22"/>
        </w:rPr>
        <w:t>talking and listening</w:t>
      </w:r>
      <w:r w:rsidR="0024021F" w:rsidRPr="008F3995">
        <w:rPr>
          <w:rFonts w:cstheme="minorHAnsi"/>
          <w:b/>
          <w:bCs/>
          <w:color w:val="000000" w:themeColor="text1"/>
          <w:sz w:val="22"/>
          <w:szCs w:val="22"/>
        </w:rPr>
        <w:t xml:space="preserve"> into all activities</w:t>
      </w:r>
      <w:r w:rsidRPr="008F3995">
        <w:rPr>
          <w:rFonts w:cstheme="minorHAnsi"/>
          <w:b/>
          <w:bCs/>
          <w:color w:val="000000" w:themeColor="text1"/>
          <w:sz w:val="22"/>
          <w:szCs w:val="22"/>
        </w:rPr>
        <w:t xml:space="preserve"> across the whole day </w:t>
      </w:r>
    </w:p>
    <w:p w14:paraId="607D6A65" w14:textId="1DC82561" w:rsidR="00DA28F9" w:rsidRPr="008F3995" w:rsidRDefault="00DA28F9" w:rsidP="00DB4891">
      <w:pPr>
        <w:rPr>
          <w:rFonts w:cstheme="minorHAnsi"/>
          <w:iCs/>
          <w:color w:val="000000" w:themeColor="text1"/>
          <w:sz w:val="22"/>
          <w:szCs w:val="22"/>
        </w:rPr>
      </w:pPr>
      <w:r w:rsidRPr="008F3995">
        <w:rPr>
          <w:rFonts w:cstheme="minorHAnsi"/>
          <w:color w:val="000000" w:themeColor="text1"/>
          <w:sz w:val="22"/>
          <w:szCs w:val="22"/>
        </w:rPr>
        <w:t>(Not EIF)</w:t>
      </w:r>
    </w:p>
    <w:p w14:paraId="1F1A5F46" w14:textId="735A7188" w:rsidR="00DB4891" w:rsidRPr="008F3995" w:rsidRDefault="00DB4891" w:rsidP="00DB4891">
      <w:pPr>
        <w:pStyle w:val="PlainText"/>
        <w:rPr>
          <w:rFonts w:asciiTheme="minorHAnsi" w:hAnsiTheme="minorHAnsi" w:cstheme="minorHAnsi"/>
          <w:i/>
          <w:szCs w:val="22"/>
        </w:rPr>
      </w:pPr>
      <w:r w:rsidRPr="008F3995">
        <w:rPr>
          <w:rFonts w:asciiTheme="minorHAnsi" w:hAnsiTheme="minorHAnsi" w:cstheme="minorHAnsi"/>
          <w:i/>
          <w:szCs w:val="22"/>
        </w:rPr>
        <w:t xml:space="preserve">‘High quality adult-child interactions are important and sometimes described as talking </w:t>
      </w:r>
      <w:r w:rsidRPr="008F3995">
        <w:rPr>
          <w:rFonts w:asciiTheme="minorHAnsi" w:hAnsiTheme="minorHAnsi" w:cstheme="minorHAnsi"/>
          <w:iCs/>
          <w:szCs w:val="22"/>
        </w:rPr>
        <w:t>with</w:t>
      </w:r>
      <w:r w:rsidRPr="008F3995">
        <w:rPr>
          <w:rFonts w:asciiTheme="minorHAnsi" w:hAnsiTheme="minorHAnsi" w:cstheme="minorHAnsi"/>
          <w:i/>
          <w:szCs w:val="22"/>
        </w:rPr>
        <w:t xml:space="preserve"> children rather than just talking </w:t>
      </w:r>
      <w:r w:rsidRPr="008F3995">
        <w:rPr>
          <w:rFonts w:asciiTheme="minorHAnsi" w:hAnsiTheme="minorHAnsi" w:cstheme="minorHAnsi"/>
          <w:iCs/>
          <w:szCs w:val="22"/>
        </w:rPr>
        <w:t>to</w:t>
      </w:r>
      <w:r w:rsidRPr="008F3995">
        <w:rPr>
          <w:rFonts w:asciiTheme="minorHAnsi" w:hAnsiTheme="minorHAnsi" w:cstheme="minorHAnsi"/>
          <w:i/>
          <w:szCs w:val="22"/>
        </w:rPr>
        <w:t xml:space="preserve"> children. Adults have a vital role to play in modelling effective language and communication.’ EEF Preparing for Literacy, June 2018</w:t>
      </w:r>
    </w:p>
    <w:p w14:paraId="6FC26311" w14:textId="0F5F7C57" w:rsidR="00A01D02" w:rsidRPr="008F3995" w:rsidRDefault="00A01D02" w:rsidP="00DB4891">
      <w:pPr>
        <w:pStyle w:val="PlainText"/>
        <w:rPr>
          <w:rFonts w:asciiTheme="minorHAnsi" w:hAnsiTheme="minorHAnsi" w:cstheme="minorHAnsi"/>
          <w:i/>
          <w:szCs w:val="22"/>
        </w:rPr>
      </w:pPr>
    </w:p>
    <w:tbl>
      <w:tblPr>
        <w:tblStyle w:val="TableGrid"/>
        <w:tblW w:w="0" w:type="auto"/>
        <w:tblLook w:val="04A0" w:firstRow="1" w:lastRow="0" w:firstColumn="1" w:lastColumn="0" w:noHBand="0" w:noVBand="1"/>
      </w:tblPr>
      <w:tblGrid>
        <w:gridCol w:w="9010"/>
      </w:tblGrid>
      <w:tr w:rsidR="00F03A2F" w:rsidRPr="008F3995" w14:paraId="74A2886D" w14:textId="77777777" w:rsidTr="0029459B">
        <w:tc>
          <w:tcPr>
            <w:tcW w:w="9010" w:type="dxa"/>
          </w:tcPr>
          <w:p w14:paraId="3B2424BF" w14:textId="1AACC440" w:rsidR="00F03A2F" w:rsidRPr="008F3995" w:rsidRDefault="00F03A2F" w:rsidP="0041480A">
            <w:pPr>
              <w:rPr>
                <w:rFonts w:cstheme="minorHAnsi"/>
                <w:color w:val="000000" w:themeColor="text1"/>
                <w:sz w:val="22"/>
                <w:szCs w:val="22"/>
              </w:rPr>
            </w:pPr>
            <w:r w:rsidRPr="008F3995">
              <w:rPr>
                <w:rFonts w:cstheme="minorHAnsi"/>
                <w:color w:val="000000" w:themeColor="text1"/>
                <w:sz w:val="22"/>
                <w:szCs w:val="22"/>
              </w:rPr>
              <w:t>Teachers</w:t>
            </w:r>
          </w:p>
        </w:tc>
      </w:tr>
      <w:tr w:rsidR="007D16ED" w:rsidRPr="008F3995" w14:paraId="2B8200E2" w14:textId="77777777" w:rsidTr="00743E2F">
        <w:tc>
          <w:tcPr>
            <w:tcW w:w="9010" w:type="dxa"/>
          </w:tcPr>
          <w:p w14:paraId="5C38FCE6" w14:textId="5F38B461" w:rsidR="007D16ED" w:rsidRPr="00BB0678" w:rsidRDefault="007D16ED" w:rsidP="00A01D02">
            <w:pPr>
              <w:pStyle w:val="ListParagraph"/>
              <w:numPr>
                <w:ilvl w:val="0"/>
                <w:numId w:val="16"/>
              </w:numPr>
              <w:rPr>
                <w:rFonts w:cstheme="minorHAnsi"/>
                <w:iCs/>
                <w:color w:val="000000" w:themeColor="text1"/>
                <w:sz w:val="22"/>
                <w:szCs w:val="22"/>
              </w:rPr>
            </w:pPr>
            <w:r w:rsidRPr="00BB0678">
              <w:rPr>
                <w:rFonts w:cstheme="minorHAnsi"/>
                <w:color w:val="000000" w:themeColor="text1"/>
                <w:sz w:val="22"/>
                <w:szCs w:val="22"/>
              </w:rPr>
              <w:lastRenderedPageBreak/>
              <w:t>Identify pupils with</w:t>
            </w:r>
            <w:r w:rsidRPr="00BB0678">
              <w:rPr>
                <w:rFonts w:cstheme="minorHAnsi"/>
                <w:iCs/>
                <w:color w:val="000000" w:themeColor="text1"/>
                <w:sz w:val="22"/>
                <w:szCs w:val="22"/>
              </w:rPr>
              <w:t xml:space="preserve"> delayed language and organise frequent </w:t>
            </w:r>
            <w:r w:rsidRPr="00BB0678">
              <w:rPr>
                <w:rFonts w:cstheme="minorHAnsi"/>
                <w:color w:val="000000" w:themeColor="text1"/>
                <w:sz w:val="22"/>
                <w:szCs w:val="22"/>
              </w:rPr>
              <w:t>one-to-one and small group discussion.</w:t>
            </w:r>
          </w:p>
          <w:p w14:paraId="1D6CE3DA" w14:textId="4B5996CB" w:rsidR="007D16ED" w:rsidRPr="00BB0678" w:rsidRDefault="007D16ED" w:rsidP="00A01D02">
            <w:pPr>
              <w:pStyle w:val="ListParagraph"/>
              <w:numPr>
                <w:ilvl w:val="0"/>
                <w:numId w:val="16"/>
              </w:numPr>
              <w:rPr>
                <w:rFonts w:cstheme="minorHAnsi"/>
                <w:iCs/>
                <w:color w:val="000000" w:themeColor="text1"/>
                <w:sz w:val="22"/>
                <w:szCs w:val="22"/>
              </w:rPr>
            </w:pPr>
            <w:r w:rsidRPr="00BB0678">
              <w:rPr>
                <w:rFonts w:cstheme="minorHAnsi"/>
                <w:color w:val="000000" w:themeColor="text1"/>
                <w:sz w:val="22"/>
                <w:szCs w:val="22"/>
              </w:rPr>
              <w:t>Teach pupils to follow expectations for discussion including: listening behaviours; routines for talking with a partner; routines for giving feedback to the group.</w:t>
            </w:r>
          </w:p>
          <w:p w14:paraId="6D889326" w14:textId="01A7E680" w:rsidR="007D16ED" w:rsidRPr="00BB0678" w:rsidRDefault="007D16ED" w:rsidP="0041480A">
            <w:pPr>
              <w:rPr>
                <w:rFonts w:cstheme="minorHAnsi"/>
                <w:color w:val="000000" w:themeColor="text1"/>
                <w:sz w:val="22"/>
                <w:szCs w:val="22"/>
              </w:rPr>
            </w:pPr>
          </w:p>
        </w:tc>
      </w:tr>
      <w:tr w:rsidR="003C5134" w:rsidRPr="008F3995" w14:paraId="62E2F9E5" w14:textId="77777777" w:rsidTr="008E20DB">
        <w:tc>
          <w:tcPr>
            <w:tcW w:w="9010" w:type="dxa"/>
          </w:tcPr>
          <w:p w14:paraId="4831AAE2" w14:textId="35189DCE" w:rsidR="003C5134" w:rsidRDefault="00BB4FF4" w:rsidP="0041480A">
            <w:pPr>
              <w:rPr>
                <w:rFonts w:cstheme="minorHAnsi"/>
                <w:color w:val="000000" w:themeColor="text1"/>
                <w:sz w:val="22"/>
                <w:szCs w:val="22"/>
              </w:rPr>
            </w:pPr>
            <w:r>
              <w:rPr>
                <w:rFonts w:cstheme="minorHAnsi"/>
                <w:color w:val="000000" w:themeColor="text1"/>
                <w:sz w:val="22"/>
                <w:szCs w:val="22"/>
              </w:rPr>
              <w:t>Comments:</w:t>
            </w:r>
          </w:p>
          <w:p w14:paraId="6DD4971D" w14:textId="77777777" w:rsidR="003C5134" w:rsidRDefault="003C5134" w:rsidP="0041480A">
            <w:pPr>
              <w:rPr>
                <w:rFonts w:cstheme="minorHAnsi"/>
                <w:color w:val="000000" w:themeColor="text1"/>
                <w:sz w:val="22"/>
                <w:szCs w:val="22"/>
              </w:rPr>
            </w:pPr>
          </w:p>
          <w:p w14:paraId="33F5AED6" w14:textId="77777777" w:rsidR="003C5134" w:rsidRDefault="003C5134" w:rsidP="0041480A">
            <w:pPr>
              <w:rPr>
                <w:rFonts w:cstheme="minorHAnsi"/>
                <w:color w:val="000000" w:themeColor="text1"/>
                <w:sz w:val="22"/>
                <w:szCs w:val="22"/>
              </w:rPr>
            </w:pPr>
          </w:p>
          <w:p w14:paraId="6BBD93FB" w14:textId="734103E8" w:rsidR="00956A07" w:rsidRPr="008F3995" w:rsidRDefault="00956A07" w:rsidP="0041480A">
            <w:pPr>
              <w:rPr>
                <w:rFonts w:cstheme="minorHAnsi"/>
                <w:color w:val="000000" w:themeColor="text1"/>
                <w:sz w:val="22"/>
                <w:szCs w:val="22"/>
              </w:rPr>
            </w:pPr>
            <w:r>
              <w:rPr>
                <w:rFonts w:cstheme="minorHAnsi"/>
                <w:color w:val="000000" w:themeColor="text1"/>
                <w:sz w:val="22"/>
                <w:szCs w:val="22"/>
              </w:rPr>
              <w:t>Actions:</w:t>
            </w:r>
          </w:p>
        </w:tc>
      </w:tr>
    </w:tbl>
    <w:p w14:paraId="11767ADB" w14:textId="45143886" w:rsidR="00BB0678" w:rsidRDefault="00BB0678" w:rsidP="00A44C62">
      <w:pPr>
        <w:pStyle w:val="Bulletsspaced"/>
        <w:rPr>
          <w:rFonts w:asciiTheme="minorHAnsi" w:hAnsiTheme="minorHAnsi" w:cstheme="minorHAnsi"/>
        </w:rPr>
      </w:pPr>
    </w:p>
    <w:p w14:paraId="33C944A6" w14:textId="712E1E3C" w:rsidR="00BB0678" w:rsidRDefault="00BB0678" w:rsidP="00A44C62">
      <w:pPr>
        <w:pStyle w:val="Bulletsspaced"/>
        <w:rPr>
          <w:rFonts w:asciiTheme="minorHAnsi" w:hAnsiTheme="minorHAnsi" w:cstheme="minorHAnsi"/>
        </w:rPr>
      </w:pPr>
    </w:p>
    <w:p w14:paraId="114AE520" w14:textId="77777777" w:rsidR="00BB0678" w:rsidRDefault="00BB0678" w:rsidP="00A44C62">
      <w:pPr>
        <w:pStyle w:val="Bulletsspaced"/>
        <w:rPr>
          <w:rFonts w:asciiTheme="minorHAnsi" w:hAnsiTheme="minorHAnsi" w:cstheme="minorHAnsi"/>
        </w:rPr>
      </w:pPr>
    </w:p>
    <w:p w14:paraId="1F24B597" w14:textId="77777777" w:rsidR="00975A3B" w:rsidRDefault="00975A3B" w:rsidP="00A44C62">
      <w:pPr>
        <w:pStyle w:val="Bulletsspaced"/>
        <w:rPr>
          <w:rFonts w:asciiTheme="minorHAnsi" w:hAnsiTheme="minorHAnsi" w:cstheme="minorHAnsi"/>
        </w:rPr>
      </w:pPr>
    </w:p>
    <w:p w14:paraId="03ACCB57" w14:textId="64DA20AF" w:rsidR="00A44C62" w:rsidRPr="008F3995" w:rsidRDefault="00A44C62" w:rsidP="00A44C62">
      <w:pPr>
        <w:pStyle w:val="Bulletsspaced"/>
        <w:rPr>
          <w:rFonts w:asciiTheme="minorHAnsi" w:hAnsiTheme="minorHAnsi" w:cstheme="minorHAnsi"/>
          <w:i/>
          <w:iCs/>
        </w:rPr>
      </w:pPr>
      <w:r w:rsidRPr="008F3995">
        <w:rPr>
          <w:rFonts w:asciiTheme="minorHAnsi" w:hAnsiTheme="minorHAnsi" w:cstheme="minorHAnsi"/>
        </w:rPr>
        <w:t>G. Develop pupils’ listening comprehension and language by reading aloud and talking about stories, poems and non-fiction books</w:t>
      </w:r>
    </w:p>
    <w:p w14:paraId="7222C06F" w14:textId="45D15A47" w:rsidR="0007790A" w:rsidRPr="008F3995" w:rsidRDefault="00A44C62" w:rsidP="00A44C62">
      <w:pPr>
        <w:rPr>
          <w:rFonts w:cstheme="minorHAnsi"/>
          <w:i/>
          <w:iCs/>
          <w:color w:val="000000" w:themeColor="text1"/>
          <w:sz w:val="22"/>
          <w:szCs w:val="22"/>
        </w:rPr>
      </w:pPr>
      <w:r w:rsidRPr="008F3995">
        <w:rPr>
          <w:rFonts w:cstheme="minorHAnsi"/>
          <w:i/>
          <w:iCs/>
          <w:color w:val="000000" w:themeColor="text1"/>
          <w:sz w:val="22"/>
          <w:szCs w:val="22"/>
        </w:rPr>
        <w:t xml:space="preserve"> </w:t>
      </w:r>
      <w:r w:rsidR="0007790A" w:rsidRPr="008F3995">
        <w:rPr>
          <w:rFonts w:cstheme="minorHAnsi"/>
          <w:i/>
          <w:iCs/>
          <w:color w:val="000000" w:themeColor="text1"/>
          <w:sz w:val="22"/>
          <w:szCs w:val="22"/>
        </w:rPr>
        <w:t xml:space="preserve">‘Stories, poems, rhymes and non-fiction are chosen for reading to develop pupils’ vocabulary, language comprehension and love of reading. Pupils are familiar with and enjoy listening to a wide range of stories, poems, rhymes and non-fiction.’ SIH </w:t>
      </w:r>
      <w:r w:rsidR="00CF73DA">
        <w:rPr>
          <w:rFonts w:cstheme="minorHAnsi"/>
          <w:i/>
          <w:iCs/>
          <w:color w:val="000000" w:themeColor="text1"/>
          <w:sz w:val="22"/>
          <w:szCs w:val="22"/>
        </w:rPr>
        <w:t>para</w:t>
      </w:r>
      <w:r w:rsidR="0066177D">
        <w:rPr>
          <w:rFonts w:cstheme="minorHAnsi"/>
          <w:i/>
          <w:iCs/>
          <w:color w:val="000000" w:themeColor="text1"/>
          <w:sz w:val="22"/>
          <w:szCs w:val="22"/>
        </w:rPr>
        <w:t xml:space="preserve"> 260</w:t>
      </w:r>
    </w:p>
    <w:p w14:paraId="2E24CA53" w14:textId="547298A9" w:rsidR="00A01D02" w:rsidRPr="008F3995" w:rsidRDefault="00A01D02" w:rsidP="00A44C62">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BB4FF4" w:rsidRPr="008F3995" w14:paraId="58375610" w14:textId="77777777" w:rsidTr="00430D24">
        <w:tc>
          <w:tcPr>
            <w:tcW w:w="9010" w:type="dxa"/>
          </w:tcPr>
          <w:p w14:paraId="3838057D" w14:textId="644E338A" w:rsidR="00BB4FF4" w:rsidRPr="008F3995" w:rsidRDefault="00BB4FF4" w:rsidP="00BB4FF4">
            <w:pPr>
              <w:rPr>
                <w:rFonts w:cstheme="minorHAnsi"/>
                <w:color w:val="000000" w:themeColor="text1"/>
                <w:sz w:val="22"/>
                <w:szCs w:val="22"/>
              </w:rPr>
            </w:pPr>
            <w:r w:rsidRPr="008F3995">
              <w:rPr>
                <w:rFonts w:cstheme="minorHAnsi"/>
                <w:color w:val="000000" w:themeColor="text1"/>
                <w:sz w:val="22"/>
                <w:szCs w:val="22"/>
              </w:rPr>
              <w:t>Teachers</w:t>
            </w:r>
          </w:p>
        </w:tc>
      </w:tr>
      <w:tr w:rsidR="00BB4FF4" w:rsidRPr="008F3995" w14:paraId="392CBB3D" w14:textId="77777777" w:rsidTr="00794ED4">
        <w:tc>
          <w:tcPr>
            <w:tcW w:w="9010" w:type="dxa"/>
          </w:tcPr>
          <w:p w14:paraId="58965E4B" w14:textId="77777777" w:rsidR="00BB4FF4" w:rsidRPr="00BB0678" w:rsidRDefault="00BB4FF4" w:rsidP="004B2039">
            <w:pPr>
              <w:pStyle w:val="ListParagraph"/>
              <w:widowControl w:val="0"/>
              <w:numPr>
                <w:ilvl w:val="0"/>
                <w:numId w:val="3"/>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Timetable a daily 20-minute storytime</w:t>
            </w:r>
          </w:p>
          <w:p w14:paraId="1BAC3B4A" w14:textId="77777777" w:rsidR="00BB4FF4" w:rsidRPr="00BB0678" w:rsidRDefault="00BB4FF4" w:rsidP="004B2039">
            <w:pPr>
              <w:pStyle w:val="ListParagraph"/>
              <w:numPr>
                <w:ilvl w:val="0"/>
                <w:numId w:val="3"/>
              </w:numPr>
              <w:rPr>
                <w:rFonts w:cstheme="minorHAnsi"/>
                <w:color w:val="000000" w:themeColor="text1"/>
                <w:sz w:val="22"/>
                <w:szCs w:val="22"/>
              </w:rPr>
            </w:pPr>
            <w:r w:rsidRPr="00BB0678">
              <w:rPr>
                <w:rFonts w:cstheme="minorHAnsi"/>
                <w:color w:val="000000" w:themeColor="text1"/>
                <w:sz w:val="22"/>
                <w:szCs w:val="22"/>
              </w:rPr>
              <w:t>Read aloud quality stories, re-reading and talking about them to build familiarity and understanding</w:t>
            </w:r>
          </w:p>
          <w:p w14:paraId="396B49C5" w14:textId="77777777" w:rsidR="00BB4FF4" w:rsidRPr="00BB0678" w:rsidRDefault="00BB4FF4" w:rsidP="004B2039">
            <w:pPr>
              <w:pStyle w:val="ListParagraph"/>
              <w:numPr>
                <w:ilvl w:val="0"/>
                <w:numId w:val="3"/>
              </w:numPr>
              <w:rPr>
                <w:rFonts w:cstheme="minorHAnsi"/>
                <w:color w:val="000000" w:themeColor="text1"/>
                <w:sz w:val="22"/>
                <w:szCs w:val="22"/>
              </w:rPr>
            </w:pPr>
            <w:r w:rsidRPr="00BB0678">
              <w:rPr>
                <w:rFonts w:cstheme="minorHAnsi"/>
                <w:color w:val="000000" w:themeColor="text1"/>
                <w:sz w:val="22"/>
                <w:szCs w:val="22"/>
              </w:rPr>
              <w:t xml:space="preserve">Organise appealing book corners </w:t>
            </w:r>
          </w:p>
          <w:p w14:paraId="63F9D3C5" w14:textId="77777777" w:rsidR="00BB4FF4" w:rsidRPr="00BB0678" w:rsidRDefault="00BB4FF4" w:rsidP="004B2039">
            <w:pPr>
              <w:pStyle w:val="ListParagraph"/>
              <w:numPr>
                <w:ilvl w:val="0"/>
                <w:numId w:val="3"/>
              </w:numPr>
              <w:rPr>
                <w:rFonts w:cstheme="minorHAnsi"/>
                <w:color w:val="000000" w:themeColor="text1"/>
                <w:sz w:val="22"/>
                <w:szCs w:val="22"/>
              </w:rPr>
            </w:pPr>
            <w:r w:rsidRPr="00BB0678">
              <w:rPr>
                <w:rFonts w:cstheme="minorHAnsi"/>
                <w:color w:val="000000" w:themeColor="text1"/>
                <w:sz w:val="22"/>
                <w:szCs w:val="22"/>
              </w:rPr>
              <w:t>Show parents how to read aloud and talk about stories with their children and send home quality books</w:t>
            </w:r>
          </w:p>
          <w:p w14:paraId="65062E57" w14:textId="77777777" w:rsidR="00BB4FF4" w:rsidRPr="008F3995" w:rsidRDefault="00BB4FF4" w:rsidP="0041480A">
            <w:pPr>
              <w:rPr>
                <w:rFonts w:cstheme="minorHAnsi"/>
                <w:color w:val="000000" w:themeColor="text1"/>
                <w:sz w:val="22"/>
                <w:szCs w:val="22"/>
              </w:rPr>
            </w:pPr>
          </w:p>
        </w:tc>
      </w:tr>
      <w:tr w:rsidR="003C5134" w:rsidRPr="008F3995" w14:paraId="175DA64B" w14:textId="77777777" w:rsidTr="00664F4A">
        <w:tc>
          <w:tcPr>
            <w:tcW w:w="9010" w:type="dxa"/>
          </w:tcPr>
          <w:p w14:paraId="64B8FE6A" w14:textId="77777777" w:rsidR="003C5134" w:rsidRDefault="003C5134" w:rsidP="0041480A">
            <w:pPr>
              <w:rPr>
                <w:rFonts w:cstheme="minorHAnsi"/>
                <w:color w:val="000000" w:themeColor="text1"/>
                <w:sz w:val="22"/>
                <w:szCs w:val="22"/>
              </w:rPr>
            </w:pPr>
          </w:p>
          <w:p w14:paraId="54B5ED21" w14:textId="22BEEA7F" w:rsidR="003C5134" w:rsidRDefault="00BB4FF4" w:rsidP="0041480A">
            <w:pPr>
              <w:rPr>
                <w:rFonts w:cstheme="minorHAnsi"/>
                <w:color w:val="000000" w:themeColor="text1"/>
                <w:sz w:val="22"/>
                <w:szCs w:val="22"/>
              </w:rPr>
            </w:pPr>
            <w:r>
              <w:rPr>
                <w:rFonts w:cstheme="minorHAnsi"/>
                <w:color w:val="000000" w:themeColor="text1"/>
                <w:sz w:val="22"/>
                <w:szCs w:val="22"/>
              </w:rPr>
              <w:t>Comments:</w:t>
            </w:r>
          </w:p>
          <w:p w14:paraId="1136DCF0" w14:textId="097FC81D" w:rsidR="00BB4FF4" w:rsidRDefault="00BB4FF4" w:rsidP="0041480A">
            <w:pPr>
              <w:rPr>
                <w:rFonts w:cstheme="minorHAnsi"/>
                <w:color w:val="000000" w:themeColor="text1"/>
                <w:sz w:val="22"/>
                <w:szCs w:val="22"/>
              </w:rPr>
            </w:pPr>
          </w:p>
          <w:p w14:paraId="42FEE849" w14:textId="203FD604" w:rsidR="003C5134" w:rsidRDefault="00956A07" w:rsidP="0041480A">
            <w:pPr>
              <w:rPr>
                <w:rFonts w:cstheme="minorHAnsi"/>
                <w:color w:val="000000" w:themeColor="text1"/>
                <w:sz w:val="22"/>
                <w:szCs w:val="22"/>
              </w:rPr>
            </w:pPr>
            <w:r>
              <w:rPr>
                <w:rFonts w:cstheme="minorHAnsi"/>
                <w:color w:val="000000" w:themeColor="text1"/>
                <w:sz w:val="22"/>
                <w:szCs w:val="22"/>
              </w:rPr>
              <w:t>Actions:</w:t>
            </w:r>
          </w:p>
          <w:p w14:paraId="74706849" w14:textId="5273E401" w:rsidR="003C5134" w:rsidRPr="008F3995" w:rsidRDefault="003C5134" w:rsidP="0041480A">
            <w:pPr>
              <w:rPr>
                <w:rFonts w:cstheme="minorHAnsi"/>
                <w:color w:val="000000" w:themeColor="text1"/>
                <w:sz w:val="22"/>
                <w:szCs w:val="22"/>
              </w:rPr>
            </w:pPr>
          </w:p>
        </w:tc>
      </w:tr>
    </w:tbl>
    <w:p w14:paraId="6A939E3B" w14:textId="77777777" w:rsidR="008F3995" w:rsidRDefault="008F3995" w:rsidP="00FE7511">
      <w:pPr>
        <w:rPr>
          <w:rFonts w:cstheme="minorHAnsi"/>
          <w:b/>
          <w:bCs/>
          <w:color w:val="000000" w:themeColor="text1"/>
          <w:sz w:val="22"/>
          <w:szCs w:val="22"/>
        </w:rPr>
      </w:pPr>
    </w:p>
    <w:p w14:paraId="44168625" w14:textId="5BD8FB30" w:rsidR="00FE7511" w:rsidRPr="008F3995" w:rsidRDefault="00FE7511" w:rsidP="008F3995">
      <w:pPr>
        <w:spacing w:line="240" w:lineRule="auto"/>
        <w:rPr>
          <w:rFonts w:cstheme="minorHAnsi"/>
          <w:b/>
          <w:bCs/>
          <w:color w:val="000000" w:themeColor="text1"/>
          <w:sz w:val="22"/>
          <w:szCs w:val="22"/>
        </w:rPr>
      </w:pPr>
      <w:r w:rsidRPr="008F3995">
        <w:rPr>
          <w:rFonts w:cstheme="minorHAnsi"/>
          <w:b/>
          <w:bCs/>
          <w:color w:val="000000" w:themeColor="text1"/>
          <w:sz w:val="22"/>
          <w:szCs w:val="22"/>
        </w:rPr>
        <w:t>Summary of A to G</w:t>
      </w:r>
    </w:p>
    <w:p w14:paraId="2F251E12" w14:textId="3F8E17D9" w:rsidR="00FE7511" w:rsidRPr="008F3995" w:rsidRDefault="00FE7511" w:rsidP="00FE7511">
      <w:pPr>
        <w:rPr>
          <w:rFonts w:cstheme="minorHAnsi"/>
          <w:i/>
          <w:iCs/>
          <w:color w:val="000000" w:themeColor="text1"/>
          <w:sz w:val="22"/>
          <w:szCs w:val="22"/>
        </w:rPr>
      </w:pPr>
      <w:r w:rsidRPr="008F3995">
        <w:rPr>
          <w:rFonts w:cstheme="minorHAnsi"/>
          <w:i/>
          <w:iCs/>
          <w:sz w:val="22"/>
          <w:szCs w:val="22"/>
        </w:rPr>
        <w:t xml:space="preserve">The school is determined that every pupil will learn to read, regardless of their background, needs or abilities. All pupils, including the weakest readers, make sufficient progress to meet or exceed age-related expectations. </w:t>
      </w:r>
      <w:r w:rsidRPr="008F3995">
        <w:rPr>
          <w:rFonts w:cstheme="minorHAnsi"/>
          <w:i/>
          <w:iCs/>
          <w:color w:val="000000" w:themeColor="text1"/>
          <w:sz w:val="22"/>
          <w:szCs w:val="22"/>
        </w:rPr>
        <w:t>SIH p87: 2</w:t>
      </w:r>
      <w:r w:rsidR="0066177D">
        <w:rPr>
          <w:rFonts w:cstheme="minorHAnsi"/>
          <w:i/>
          <w:iCs/>
          <w:color w:val="000000" w:themeColor="text1"/>
          <w:sz w:val="22"/>
          <w:szCs w:val="22"/>
        </w:rPr>
        <w:t>60</w:t>
      </w:r>
    </w:p>
    <w:p w14:paraId="3DFF7035" w14:textId="77777777" w:rsidR="00FE7511" w:rsidRPr="008F3995" w:rsidRDefault="00FE7511" w:rsidP="00FE7511">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BB4FF4" w:rsidRPr="008F3995" w14:paraId="0DBF3F3E" w14:textId="77777777" w:rsidTr="00242E61">
        <w:tc>
          <w:tcPr>
            <w:tcW w:w="9010" w:type="dxa"/>
          </w:tcPr>
          <w:p w14:paraId="06308086" w14:textId="0BCC6F31" w:rsidR="00BB4FF4" w:rsidRPr="008F3995" w:rsidRDefault="00BB4FF4" w:rsidP="0041480A">
            <w:pPr>
              <w:rPr>
                <w:rFonts w:cstheme="minorHAnsi"/>
                <w:color w:val="000000" w:themeColor="text1"/>
                <w:sz w:val="22"/>
                <w:szCs w:val="22"/>
              </w:rPr>
            </w:pPr>
            <w:r w:rsidRPr="008F3995">
              <w:rPr>
                <w:rFonts w:cstheme="minorHAnsi"/>
                <w:color w:val="000000" w:themeColor="text1"/>
                <w:sz w:val="22"/>
                <w:szCs w:val="22"/>
                <w:lang w:val="en-US"/>
              </w:rPr>
              <w:t>The headteacher can explain how:</w:t>
            </w:r>
          </w:p>
        </w:tc>
      </w:tr>
      <w:tr w:rsidR="006C58CD" w:rsidRPr="008F3995" w14:paraId="5E96D55B" w14:textId="77777777" w:rsidTr="00AD6DE0">
        <w:tc>
          <w:tcPr>
            <w:tcW w:w="9010" w:type="dxa"/>
          </w:tcPr>
          <w:p w14:paraId="74BBCF5D" w14:textId="77777777" w:rsidR="006C58CD" w:rsidRPr="008F3995" w:rsidRDefault="006C58CD" w:rsidP="0041480A">
            <w:pPr>
              <w:rPr>
                <w:rFonts w:cstheme="minorHAnsi"/>
                <w:color w:val="000000" w:themeColor="text1"/>
                <w:sz w:val="22"/>
                <w:szCs w:val="22"/>
              </w:rPr>
            </w:pPr>
            <w:r w:rsidRPr="008F3995">
              <w:rPr>
                <w:rFonts w:cstheme="minorHAnsi"/>
                <w:color w:val="000000" w:themeColor="text1"/>
                <w:sz w:val="22"/>
                <w:szCs w:val="22"/>
              </w:rPr>
              <w:t xml:space="preserve">1. The SSP programme ensures success for </w:t>
            </w:r>
            <w:r w:rsidRPr="008F3995">
              <w:rPr>
                <w:rFonts w:cstheme="minorHAnsi"/>
                <w:i/>
                <w:iCs/>
                <w:color w:val="000000" w:themeColor="text1"/>
                <w:sz w:val="22"/>
                <w:szCs w:val="22"/>
              </w:rPr>
              <w:t xml:space="preserve">all </w:t>
            </w:r>
            <w:r w:rsidRPr="008F3995">
              <w:rPr>
                <w:rFonts w:cstheme="minorHAnsi"/>
                <w:color w:val="000000" w:themeColor="text1"/>
                <w:sz w:val="22"/>
                <w:szCs w:val="22"/>
              </w:rPr>
              <w:t xml:space="preserve">pupils, particularly the lowest 20%. </w:t>
            </w:r>
          </w:p>
          <w:p w14:paraId="640F0983" w14:textId="77777777" w:rsidR="006C58CD" w:rsidRPr="008F3995" w:rsidRDefault="006C58CD" w:rsidP="006B2FC0">
            <w:pPr>
              <w:rPr>
                <w:rFonts w:cstheme="minorHAnsi"/>
                <w:color w:val="000000" w:themeColor="text1"/>
                <w:sz w:val="22"/>
                <w:szCs w:val="22"/>
              </w:rPr>
            </w:pPr>
            <w:r w:rsidRPr="008F3995">
              <w:rPr>
                <w:rFonts w:cstheme="minorHAnsi"/>
                <w:color w:val="000000" w:themeColor="text1"/>
                <w:sz w:val="22"/>
                <w:szCs w:val="22"/>
              </w:rPr>
              <w:t>2.  Reading is fundamental to the progress of pupils.</w:t>
            </w:r>
          </w:p>
          <w:p w14:paraId="2FECC1A1" w14:textId="77777777" w:rsidR="006C58CD" w:rsidRPr="008F3995" w:rsidRDefault="006C58CD" w:rsidP="006B2FC0">
            <w:pPr>
              <w:rPr>
                <w:rFonts w:cstheme="minorHAnsi"/>
                <w:color w:val="000000" w:themeColor="text1"/>
                <w:sz w:val="22"/>
                <w:szCs w:val="22"/>
              </w:rPr>
            </w:pPr>
            <w:r w:rsidRPr="008F3995">
              <w:rPr>
                <w:rFonts w:cstheme="minorHAnsi"/>
                <w:color w:val="000000" w:themeColor="text1"/>
                <w:sz w:val="22"/>
                <w:szCs w:val="22"/>
              </w:rPr>
              <w:t>reading is taught from Reception, Year 1 and 2;</w:t>
            </w:r>
          </w:p>
          <w:p w14:paraId="28CD0B91" w14:textId="77777777" w:rsidR="006C58CD" w:rsidRPr="008F3995" w:rsidRDefault="006C58CD" w:rsidP="0041480A">
            <w:pPr>
              <w:pStyle w:val="ListParagraph"/>
              <w:numPr>
                <w:ilvl w:val="0"/>
                <w:numId w:val="31"/>
              </w:numPr>
              <w:rPr>
                <w:rFonts w:cstheme="minorHAnsi"/>
                <w:color w:val="000000" w:themeColor="text1"/>
                <w:sz w:val="22"/>
                <w:szCs w:val="22"/>
              </w:rPr>
            </w:pPr>
            <w:r w:rsidRPr="008F3995">
              <w:rPr>
                <w:rFonts w:cstheme="minorHAnsi"/>
                <w:color w:val="000000" w:themeColor="text1"/>
                <w:sz w:val="22"/>
                <w:szCs w:val="22"/>
              </w:rPr>
              <w:lastRenderedPageBreak/>
              <w:t>Y1 pupils will meet the requirements of the PSC.</w:t>
            </w:r>
          </w:p>
          <w:p w14:paraId="5D41777D" w14:textId="77777777" w:rsidR="006C58CD" w:rsidRPr="008F3995" w:rsidRDefault="006C58CD" w:rsidP="006B2FC0">
            <w:pPr>
              <w:pStyle w:val="ListParagraph"/>
              <w:numPr>
                <w:ilvl w:val="0"/>
                <w:numId w:val="31"/>
              </w:numPr>
              <w:rPr>
                <w:rFonts w:cstheme="minorHAnsi"/>
                <w:color w:val="000000" w:themeColor="text1"/>
                <w:sz w:val="22"/>
                <w:szCs w:val="22"/>
              </w:rPr>
            </w:pPr>
            <w:r w:rsidRPr="008F3995">
              <w:rPr>
                <w:rFonts w:cstheme="minorHAnsi"/>
                <w:color w:val="000000" w:themeColor="text1"/>
                <w:sz w:val="22"/>
                <w:szCs w:val="22"/>
              </w:rPr>
              <w:t xml:space="preserve">how all pupils are supported until they can read fluently. </w:t>
            </w:r>
          </w:p>
          <w:p w14:paraId="3391F0FE" w14:textId="77777777" w:rsidR="006C58CD" w:rsidRDefault="006C58CD" w:rsidP="006B2FC0">
            <w:pPr>
              <w:rPr>
                <w:rFonts w:cstheme="minorHAnsi"/>
                <w:color w:val="000000" w:themeColor="text1"/>
                <w:sz w:val="22"/>
                <w:szCs w:val="22"/>
              </w:rPr>
            </w:pPr>
            <w:r w:rsidRPr="008F3995">
              <w:rPr>
                <w:rFonts w:cstheme="minorHAnsi"/>
                <w:color w:val="000000" w:themeColor="text1"/>
                <w:sz w:val="22"/>
                <w:szCs w:val="22"/>
              </w:rPr>
              <w:t>3. How staff work as a team to ensure the elements in A to G are embedded in the school.</w:t>
            </w:r>
          </w:p>
          <w:p w14:paraId="00D72069" w14:textId="77777777" w:rsidR="006C58CD" w:rsidRDefault="006C58CD" w:rsidP="006B2FC0">
            <w:pPr>
              <w:rPr>
                <w:rFonts w:cstheme="minorHAnsi"/>
                <w:color w:val="000000" w:themeColor="text1"/>
                <w:sz w:val="22"/>
                <w:szCs w:val="22"/>
              </w:rPr>
            </w:pPr>
          </w:p>
          <w:p w14:paraId="6211C3F1" w14:textId="77777777" w:rsidR="006C58CD" w:rsidRPr="008F3995" w:rsidRDefault="006C58CD" w:rsidP="0041480A">
            <w:pPr>
              <w:rPr>
                <w:rFonts w:cstheme="minorHAnsi"/>
                <w:color w:val="000000" w:themeColor="text1"/>
                <w:sz w:val="22"/>
                <w:szCs w:val="22"/>
              </w:rPr>
            </w:pPr>
          </w:p>
        </w:tc>
      </w:tr>
      <w:tr w:rsidR="003C5134" w:rsidRPr="008F3995" w14:paraId="120CBA33" w14:textId="77777777" w:rsidTr="00983B9E">
        <w:tc>
          <w:tcPr>
            <w:tcW w:w="9010" w:type="dxa"/>
          </w:tcPr>
          <w:p w14:paraId="0DD1ACA6" w14:textId="77777777" w:rsidR="003C5134" w:rsidRDefault="003C5134" w:rsidP="0041480A">
            <w:pPr>
              <w:rPr>
                <w:rFonts w:cstheme="minorHAnsi"/>
                <w:color w:val="000000" w:themeColor="text1"/>
                <w:sz w:val="22"/>
                <w:szCs w:val="22"/>
              </w:rPr>
            </w:pPr>
          </w:p>
          <w:p w14:paraId="279A3DAF" w14:textId="77777777" w:rsidR="003C5134" w:rsidRDefault="003C5134" w:rsidP="0041480A">
            <w:pPr>
              <w:rPr>
                <w:rFonts w:cstheme="minorHAnsi"/>
                <w:color w:val="000000" w:themeColor="text1"/>
                <w:sz w:val="22"/>
                <w:szCs w:val="22"/>
              </w:rPr>
            </w:pPr>
          </w:p>
          <w:p w14:paraId="3D67C246" w14:textId="605D04ED" w:rsidR="003C5134" w:rsidRDefault="00BB4FF4" w:rsidP="0041480A">
            <w:pPr>
              <w:rPr>
                <w:rFonts w:cstheme="minorHAnsi"/>
                <w:color w:val="000000" w:themeColor="text1"/>
                <w:sz w:val="22"/>
                <w:szCs w:val="22"/>
              </w:rPr>
            </w:pPr>
            <w:r>
              <w:rPr>
                <w:rFonts w:cstheme="minorHAnsi"/>
                <w:color w:val="000000" w:themeColor="text1"/>
                <w:sz w:val="22"/>
                <w:szCs w:val="22"/>
              </w:rPr>
              <w:t>Comments:</w:t>
            </w:r>
          </w:p>
          <w:p w14:paraId="6B92E258" w14:textId="0ACCFDCC" w:rsidR="00BB4FF4" w:rsidRDefault="00BB4FF4" w:rsidP="0041480A">
            <w:pPr>
              <w:rPr>
                <w:rFonts w:cstheme="minorHAnsi"/>
                <w:color w:val="000000" w:themeColor="text1"/>
                <w:sz w:val="22"/>
                <w:szCs w:val="22"/>
              </w:rPr>
            </w:pPr>
          </w:p>
          <w:p w14:paraId="753130D4" w14:textId="5B0889AF" w:rsidR="00BB4FF4" w:rsidRDefault="00BB4FF4" w:rsidP="0041480A">
            <w:pPr>
              <w:rPr>
                <w:rFonts w:cstheme="minorHAnsi"/>
                <w:color w:val="000000" w:themeColor="text1"/>
                <w:sz w:val="22"/>
                <w:szCs w:val="22"/>
              </w:rPr>
            </w:pPr>
            <w:r>
              <w:rPr>
                <w:rFonts w:cstheme="minorHAnsi"/>
                <w:color w:val="000000" w:themeColor="text1"/>
                <w:sz w:val="22"/>
                <w:szCs w:val="22"/>
              </w:rPr>
              <w:t>Actions:</w:t>
            </w:r>
          </w:p>
          <w:p w14:paraId="1E7B8C81" w14:textId="77777777" w:rsidR="003C5134" w:rsidRDefault="003C5134" w:rsidP="0041480A">
            <w:pPr>
              <w:rPr>
                <w:rFonts w:cstheme="minorHAnsi"/>
                <w:color w:val="000000" w:themeColor="text1"/>
                <w:sz w:val="22"/>
                <w:szCs w:val="22"/>
              </w:rPr>
            </w:pPr>
          </w:p>
          <w:p w14:paraId="42F026C9" w14:textId="0745DEA8" w:rsidR="003C5134" w:rsidRPr="008F3995" w:rsidRDefault="003C5134" w:rsidP="0041480A">
            <w:pPr>
              <w:rPr>
                <w:rFonts w:cstheme="minorHAnsi"/>
                <w:color w:val="000000" w:themeColor="text1"/>
                <w:sz w:val="22"/>
                <w:szCs w:val="22"/>
              </w:rPr>
            </w:pPr>
          </w:p>
        </w:tc>
      </w:tr>
    </w:tbl>
    <w:p w14:paraId="1B0258D4" w14:textId="0BFE0CE4" w:rsidR="00FE7511" w:rsidRPr="008F3995" w:rsidRDefault="00FE7511" w:rsidP="004B2039">
      <w:pPr>
        <w:rPr>
          <w:rFonts w:cstheme="minorHAnsi"/>
          <w:color w:val="000000" w:themeColor="text1"/>
          <w:sz w:val="22"/>
          <w:szCs w:val="22"/>
        </w:rPr>
      </w:pPr>
    </w:p>
    <w:p w14:paraId="3333FFF4" w14:textId="77777777" w:rsidR="00773941" w:rsidRPr="00465223" w:rsidRDefault="00773941" w:rsidP="00773941">
      <w:pPr>
        <w:rPr>
          <w:rFonts w:cstheme="minorHAnsi"/>
          <w:b/>
          <w:bCs/>
          <w:color w:val="000000" w:themeColor="text1"/>
          <w:sz w:val="22"/>
          <w:szCs w:val="22"/>
        </w:rPr>
      </w:pPr>
      <w:r w:rsidRPr="00465223">
        <w:rPr>
          <w:rFonts w:cstheme="minorHAnsi"/>
          <w:b/>
          <w:bCs/>
          <w:color w:val="000000" w:themeColor="text1"/>
          <w:sz w:val="22"/>
          <w:szCs w:val="22"/>
        </w:rPr>
        <w:t xml:space="preserve">Quotes for resources should be emailed to Vanessa Morley: </w:t>
      </w:r>
      <w:hyperlink r:id="rId10" w:history="1">
        <w:r w:rsidRPr="00465223">
          <w:rPr>
            <w:rStyle w:val="Hyperlink"/>
            <w:rFonts w:cstheme="minorHAnsi"/>
            <w:b/>
            <w:bCs/>
            <w:sz w:val="22"/>
            <w:szCs w:val="22"/>
          </w:rPr>
          <w:t>vmorley@kernowenglishhub.co.uk</w:t>
        </w:r>
      </w:hyperlink>
      <w:r>
        <w:rPr>
          <w:rFonts w:cstheme="minorHAnsi"/>
          <w:b/>
          <w:bCs/>
          <w:color w:val="000000" w:themeColor="text1"/>
          <w:sz w:val="22"/>
          <w:szCs w:val="22"/>
        </w:rPr>
        <w:t xml:space="preserve"> to get approval before being purchased.</w:t>
      </w:r>
    </w:p>
    <w:p w14:paraId="6CEF151F" w14:textId="77777777" w:rsidR="00773941" w:rsidRPr="00465223" w:rsidRDefault="00773941" w:rsidP="00773941">
      <w:pPr>
        <w:rPr>
          <w:rFonts w:cstheme="minorHAnsi"/>
          <w:b/>
          <w:bCs/>
          <w:color w:val="000000" w:themeColor="text1"/>
          <w:sz w:val="22"/>
          <w:szCs w:val="22"/>
        </w:rPr>
      </w:pPr>
    </w:p>
    <w:p w14:paraId="2B0A2C2A" w14:textId="3AF8DB4A" w:rsidR="00773941" w:rsidRDefault="00773941" w:rsidP="00773941">
      <w:pPr>
        <w:rPr>
          <w:rFonts w:cstheme="minorHAnsi"/>
          <w:b/>
          <w:bCs/>
          <w:color w:val="000000" w:themeColor="text1"/>
          <w:sz w:val="22"/>
          <w:szCs w:val="22"/>
        </w:rPr>
      </w:pPr>
      <w:r w:rsidRPr="00FC13F6">
        <w:rPr>
          <w:rFonts w:cstheme="minorHAnsi"/>
          <w:b/>
          <w:bCs/>
          <w:color w:val="000000" w:themeColor="text1"/>
          <w:sz w:val="22"/>
          <w:szCs w:val="22"/>
        </w:rPr>
        <w:t xml:space="preserve">Please note that after the Literacy Specialist has returned the completed audit report, schools will have 4 weeks to submit invoices for payment </w:t>
      </w:r>
      <w:r w:rsidR="00982452">
        <w:rPr>
          <w:rFonts w:cstheme="minorHAnsi"/>
          <w:b/>
          <w:bCs/>
          <w:color w:val="000000" w:themeColor="text1"/>
          <w:sz w:val="22"/>
          <w:szCs w:val="22"/>
        </w:rPr>
        <w:t>to</w:t>
      </w:r>
      <w:r w:rsidRPr="00FC13F6">
        <w:rPr>
          <w:rFonts w:cstheme="minorHAnsi"/>
          <w:b/>
          <w:bCs/>
          <w:color w:val="000000" w:themeColor="text1"/>
          <w:sz w:val="22"/>
          <w:szCs w:val="22"/>
        </w:rPr>
        <w:t xml:space="preserve"> the Kernow English Hub.</w:t>
      </w:r>
    </w:p>
    <w:p w14:paraId="2C413715" w14:textId="4B6D17B9" w:rsidR="006B2FC0" w:rsidRPr="00FC13F6" w:rsidRDefault="006B2FC0" w:rsidP="004B2039">
      <w:pPr>
        <w:rPr>
          <w:rFonts w:cstheme="minorHAnsi"/>
          <w:b/>
          <w:bCs/>
          <w:color w:val="000000" w:themeColor="text1"/>
          <w:sz w:val="22"/>
          <w:szCs w:val="22"/>
        </w:rPr>
      </w:pPr>
    </w:p>
    <w:sectPr w:rsidR="006B2FC0" w:rsidRPr="00FC13F6" w:rsidSect="00B24CD6">
      <w:headerReference w:type="default" r:id="rId11"/>
      <w:footerReference w:type="even" r:id="rId12"/>
      <w:footerReference w:type="default" r:id="rId13"/>
      <w:pgSz w:w="11900" w:h="16840"/>
      <w:pgMar w:top="628" w:right="1440" w:bottom="11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4E8B" w14:textId="77777777" w:rsidR="0052502A" w:rsidRDefault="0052502A" w:rsidP="005978DC">
      <w:r>
        <w:separator/>
      </w:r>
    </w:p>
  </w:endnote>
  <w:endnote w:type="continuationSeparator" w:id="0">
    <w:p w14:paraId="6AABAA5A" w14:textId="77777777" w:rsidR="0052502A" w:rsidRDefault="0052502A" w:rsidP="0059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301657"/>
      <w:docPartObj>
        <w:docPartGallery w:val="Page Numbers (Bottom of Page)"/>
        <w:docPartUnique/>
      </w:docPartObj>
    </w:sdtPr>
    <w:sdtEndPr>
      <w:rPr>
        <w:rStyle w:val="PageNumber"/>
      </w:rPr>
    </w:sdtEndPr>
    <w:sdtContent>
      <w:p w14:paraId="3DBBD72C" w14:textId="5FACF531" w:rsidR="000447EB" w:rsidRDefault="000447EB" w:rsidP="00AC6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6021D" w14:textId="77777777" w:rsidR="000447EB" w:rsidRDefault="000447EB" w:rsidP="00044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098290"/>
      <w:docPartObj>
        <w:docPartGallery w:val="Page Numbers (Bottom of Page)"/>
        <w:docPartUnique/>
      </w:docPartObj>
    </w:sdtPr>
    <w:sdtEndPr>
      <w:rPr>
        <w:rStyle w:val="PageNumber"/>
      </w:rPr>
    </w:sdtEndPr>
    <w:sdtContent>
      <w:p w14:paraId="7DF8080A" w14:textId="755B85C9" w:rsidR="000447EB" w:rsidRDefault="000447EB" w:rsidP="00AC6B4B">
        <w:pPr>
          <w:pStyle w:val="Footer"/>
          <w:framePr w:wrap="none" w:vAnchor="text" w:hAnchor="margin" w:xAlign="right" w:y="1"/>
          <w:rPr>
            <w:rStyle w:val="PageNumber"/>
          </w:rPr>
        </w:pPr>
        <w:r w:rsidRPr="000447EB">
          <w:rPr>
            <w:rStyle w:val="PageNumber"/>
            <w:rFonts w:ascii="Arial" w:hAnsi="Arial" w:cs="Arial"/>
            <w:sz w:val="22"/>
            <w:szCs w:val="22"/>
          </w:rPr>
          <w:fldChar w:fldCharType="begin"/>
        </w:r>
        <w:r w:rsidRPr="000447EB">
          <w:rPr>
            <w:rStyle w:val="PageNumber"/>
            <w:rFonts w:ascii="Arial" w:hAnsi="Arial" w:cs="Arial"/>
            <w:sz w:val="22"/>
            <w:szCs w:val="22"/>
          </w:rPr>
          <w:instrText xml:space="preserve"> PAGE </w:instrText>
        </w:r>
        <w:r w:rsidRPr="000447EB">
          <w:rPr>
            <w:rStyle w:val="PageNumber"/>
            <w:rFonts w:ascii="Arial" w:hAnsi="Arial" w:cs="Arial"/>
            <w:sz w:val="22"/>
            <w:szCs w:val="22"/>
          </w:rPr>
          <w:fldChar w:fldCharType="separate"/>
        </w:r>
        <w:r w:rsidR="00F8229D">
          <w:rPr>
            <w:rStyle w:val="PageNumber"/>
            <w:rFonts w:ascii="Arial" w:hAnsi="Arial" w:cs="Arial"/>
            <w:noProof/>
            <w:sz w:val="22"/>
            <w:szCs w:val="22"/>
          </w:rPr>
          <w:t>2</w:t>
        </w:r>
        <w:r w:rsidRPr="000447EB">
          <w:rPr>
            <w:rStyle w:val="PageNumber"/>
            <w:rFonts w:ascii="Arial" w:hAnsi="Arial" w:cs="Arial"/>
            <w:sz w:val="22"/>
            <w:szCs w:val="22"/>
          </w:rPr>
          <w:fldChar w:fldCharType="end"/>
        </w:r>
      </w:p>
    </w:sdtContent>
  </w:sdt>
  <w:p w14:paraId="212AB1E9" w14:textId="77777777" w:rsidR="000447EB" w:rsidRDefault="000447EB" w:rsidP="000447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BBF1" w14:textId="77777777" w:rsidR="0052502A" w:rsidRDefault="0052502A" w:rsidP="005978DC">
      <w:r>
        <w:separator/>
      </w:r>
    </w:p>
  </w:footnote>
  <w:footnote w:type="continuationSeparator" w:id="0">
    <w:p w14:paraId="19E438B7" w14:textId="77777777" w:rsidR="0052502A" w:rsidRDefault="0052502A" w:rsidP="0059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8ADD" w14:textId="36692C8A" w:rsidR="00EC2C43" w:rsidRDefault="008678DB" w:rsidP="008678DB">
    <w:pPr>
      <w:pStyle w:val="Header"/>
      <w:jc w:val="right"/>
    </w:pPr>
    <w:r>
      <w:rPr>
        <w:noProof/>
      </w:rPr>
      <w:drawing>
        <wp:inline distT="0" distB="0" distL="0" distR="0" wp14:anchorId="7BDE6CE4" wp14:editId="655345BB">
          <wp:extent cx="2670175" cy="926568"/>
          <wp:effectExtent l="0" t="0" r="0" b="6985"/>
          <wp:docPr id="1" name="Picture 1" descr="A black background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7683" cy="929173"/>
                  </a:xfrm>
                  <a:prstGeom prst="rect">
                    <a:avLst/>
                  </a:prstGeom>
                </pic:spPr>
              </pic:pic>
            </a:graphicData>
          </a:graphic>
        </wp:inline>
      </w:drawing>
    </w:r>
  </w:p>
  <w:p w14:paraId="5BE2FCBA" w14:textId="02052163" w:rsidR="000961BD" w:rsidRDefault="00096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89"/>
    <w:multiLevelType w:val="hybridMultilevel"/>
    <w:tmpl w:val="0B2C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E5923"/>
    <w:multiLevelType w:val="hybridMultilevel"/>
    <w:tmpl w:val="BA6A1BB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77B5A"/>
    <w:multiLevelType w:val="hybridMultilevel"/>
    <w:tmpl w:val="EC7CE75E"/>
    <w:lvl w:ilvl="0" w:tplc="E39EB7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16D0"/>
    <w:multiLevelType w:val="hybridMultilevel"/>
    <w:tmpl w:val="A17A717A"/>
    <w:lvl w:ilvl="0" w:tplc="E39EB7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F450C"/>
    <w:multiLevelType w:val="hybridMultilevel"/>
    <w:tmpl w:val="5D04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A16A8"/>
    <w:multiLevelType w:val="hybridMultilevel"/>
    <w:tmpl w:val="B12C970A"/>
    <w:lvl w:ilvl="0" w:tplc="8918F5A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20139"/>
    <w:multiLevelType w:val="hybridMultilevel"/>
    <w:tmpl w:val="2FC27FCE"/>
    <w:lvl w:ilvl="0" w:tplc="AA087BEC">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E019B"/>
    <w:multiLevelType w:val="hybridMultilevel"/>
    <w:tmpl w:val="73A297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1038BC"/>
    <w:multiLevelType w:val="hybridMultilevel"/>
    <w:tmpl w:val="643839BE"/>
    <w:lvl w:ilvl="0" w:tplc="8918F5A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95E4D"/>
    <w:multiLevelType w:val="hybridMultilevel"/>
    <w:tmpl w:val="E2D8F72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EE52CE"/>
    <w:multiLevelType w:val="hybridMultilevel"/>
    <w:tmpl w:val="F46096FC"/>
    <w:lvl w:ilvl="0" w:tplc="AA087BEC">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443B7F"/>
    <w:multiLevelType w:val="hybridMultilevel"/>
    <w:tmpl w:val="4E602398"/>
    <w:lvl w:ilvl="0" w:tplc="8918F5A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07FA"/>
    <w:multiLevelType w:val="hybridMultilevel"/>
    <w:tmpl w:val="B3F0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C55EE"/>
    <w:multiLevelType w:val="hybridMultilevel"/>
    <w:tmpl w:val="89142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AA70C6"/>
    <w:multiLevelType w:val="hybridMultilevel"/>
    <w:tmpl w:val="4AF4D0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462314"/>
    <w:multiLevelType w:val="hybridMultilevel"/>
    <w:tmpl w:val="BD9232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FC35A1"/>
    <w:multiLevelType w:val="hybridMultilevel"/>
    <w:tmpl w:val="27DEC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B1781"/>
    <w:multiLevelType w:val="hybridMultilevel"/>
    <w:tmpl w:val="C0B6AEC0"/>
    <w:lvl w:ilvl="0" w:tplc="AA087BEC">
      <w:numFmt w:val="bullet"/>
      <w:lvlText w:val="-"/>
      <w:lvlJc w:val="left"/>
      <w:pPr>
        <w:ind w:left="360" w:hanging="360"/>
      </w:pPr>
      <w:rPr>
        <w:rFonts w:ascii="Calibri" w:eastAsiaTheme="minorHAnsi" w:hAnsi="Calibri" w:cs="Calibri"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D90E5B"/>
    <w:multiLevelType w:val="multilevel"/>
    <w:tmpl w:val="CCAC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D81C82"/>
    <w:multiLevelType w:val="hybridMultilevel"/>
    <w:tmpl w:val="D4A2090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E61557"/>
    <w:multiLevelType w:val="hybridMultilevel"/>
    <w:tmpl w:val="ADECA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9757C2"/>
    <w:multiLevelType w:val="hybridMultilevel"/>
    <w:tmpl w:val="0B52C7FC"/>
    <w:lvl w:ilvl="0" w:tplc="8918F5A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E3CAF"/>
    <w:multiLevelType w:val="hybridMultilevel"/>
    <w:tmpl w:val="AD72638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3204253">
    <w:abstractNumId w:val="21"/>
  </w:num>
  <w:num w:numId="2" w16cid:durableId="1021470396">
    <w:abstractNumId w:val="12"/>
  </w:num>
  <w:num w:numId="3" w16cid:durableId="168258058">
    <w:abstractNumId w:val="19"/>
  </w:num>
  <w:num w:numId="4" w16cid:durableId="1574044170">
    <w:abstractNumId w:val="25"/>
  </w:num>
  <w:num w:numId="5" w16cid:durableId="885292319">
    <w:abstractNumId w:val="20"/>
  </w:num>
  <w:num w:numId="6" w16cid:durableId="687371098">
    <w:abstractNumId w:val="30"/>
  </w:num>
  <w:num w:numId="7" w16cid:durableId="420763768">
    <w:abstractNumId w:val="10"/>
  </w:num>
  <w:num w:numId="8" w16cid:durableId="617756845">
    <w:abstractNumId w:val="1"/>
  </w:num>
  <w:num w:numId="9" w16cid:durableId="1313019279">
    <w:abstractNumId w:val="9"/>
  </w:num>
  <w:num w:numId="10" w16cid:durableId="1797142607">
    <w:abstractNumId w:val="28"/>
  </w:num>
  <w:num w:numId="11" w16cid:durableId="579798890">
    <w:abstractNumId w:val="13"/>
  </w:num>
  <w:num w:numId="12" w16cid:durableId="701130467">
    <w:abstractNumId w:val="5"/>
  </w:num>
  <w:num w:numId="13" w16cid:durableId="441464048">
    <w:abstractNumId w:val="16"/>
  </w:num>
  <w:num w:numId="14" w16cid:durableId="357049556">
    <w:abstractNumId w:val="24"/>
  </w:num>
  <w:num w:numId="15" w16cid:durableId="1928345786">
    <w:abstractNumId w:val="2"/>
  </w:num>
  <w:num w:numId="16" w16cid:durableId="33818326">
    <w:abstractNumId w:val="7"/>
  </w:num>
  <w:num w:numId="17" w16cid:durableId="1106273694">
    <w:abstractNumId w:val="8"/>
  </w:num>
  <w:num w:numId="18" w16cid:durableId="1304968495">
    <w:abstractNumId w:val="22"/>
  </w:num>
  <w:num w:numId="19" w16cid:durableId="559176583">
    <w:abstractNumId w:val="26"/>
  </w:num>
  <w:num w:numId="20" w16cid:durableId="443690892">
    <w:abstractNumId w:val="14"/>
  </w:num>
  <w:num w:numId="21" w16cid:durableId="1130517032">
    <w:abstractNumId w:val="17"/>
  </w:num>
  <w:num w:numId="22" w16cid:durableId="1787387991">
    <w:abstractNumId w:val="23"/>
  </w:num>
  <w:num w:numId="23" w16cid:durableId="1929801361">
    <w:abstractNumId w:val="18"/>
  </w:num>
  <w:num w:numId="24" w16cid:durableId="1204711870">
    <w:abstractNumId w:val="29"/>
  </w:num>
  <w:num w:numId="25" w16cid:durableId="567306888">
    <w:abstractNumId w:val="27"/>
  </w:num>
  <w:num w:numId="26" w16cid:durableId="866212007">
    <w:abstractNumId w:val="0"/>
  </w:num>
  <w:num w:numId="27" w16cid:durableId="352076398">
    <w:abstractNumId w:val="15"/>
  </w:num>
  <w:num w:numId="28" w16cid:durableId="198050387">
    <w:abstractNumId w:val="4"/>
  </w:num>
  <w:num w:numId="29" w16cid:durableId="170032741">
    <w:abstractNumId w:val="11"/>
  </w:num>
  <w:num w:numId="30" w16cid:durableId="821964008">
    <w:abstractNumId w:val="6"/>
  </w:num>
  <w:num w:numId="31" w16cid:durableId="50308445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DC"/>
    <w:rsid w:val="00004F9C"/>
    <w:rsid w:val="000169C2"/>
    <w:rsid w:val="00022208"/>
    <w:rsid w:val="00032E34"/>
    <w:rsid w:val="000333A8"/>
    <w:rsid w:val="000356DC"/>
    <w:rsid w:val="000357C7"/>
    <w:rsid w:val="00036FDE"/>
    <w:rsid w:val="000447EB"/>
    <w:rsid w:val="0005199B"/>
    <w:rsid w:val="0005690C"/>
    <w:rsid w:val="00061587"/>
    <w:rsid w:val="0007790A"/>
    <w:rsid w:val="00090F1B"/>
    <w:rsid w:val="0009574F"/>
    <w:rsid w:val="000961BD"/>
    <w:rsid w:val="000A68DA"/>
    <w:rsid w:val="000B1CE3"/>
    <w:rsid w:val="000C0EA3"/>
    <w:rsid w:val="000F0003"/>
    <w:rsid w:val="0011111A"/>
    <w:rsid w:val="001117AA"/>
    <w:rsid w:val="0011190D"/>
    <w:rsid w:val="00117E97"/>
    <w:rsid w:val="00140734"/>
    <w:rsid w:val="00156AC0"/>
    <w:rsid w:val="00181875"/>
    <w:rsid w:val="0019163D"/>
    <w:rsid w:val="001921D7"/>
    <w:rsid w:val="001B51DA"/>
    <w:rsid w:val="001C75BF"/>
    <w:rsid w:val="001F08A0"/>
    <w:rsid w:val="0020712A"/>
    <w:rsid w:val="002154ED"/>
    <w:rsid w:val="00234463"/>
    <w:rsid w:val="00236D57"/>
    <w:rsid w:val="0023781D"/>
    <w:rsid w:val="0023789B"/>
    <w:rsid w:val="0024021F"/>
    <w:rsid w:val="002446F6"/>
    <w:rsid w:val="00244D1D"/>
    <w:rsid w:val="00247B06"/>
    <w:rsid w:val="002605C6"/>
    <w:rsid w:val="00271065"/>
    <w:rsid w:val="00294455"/>
    <w:rsid w:val="00296A03"/>
    <w:rsid w:val="002A72A5"/>
    <w:rsid w:val="002B1BDD"/>
    <w:rsid w:val="002B6265"/>
    <w:rsid w:val="002D0128"/>
    <w:rsid w:val="002D7FC5"/>
    <w:rsid w:val="002F0B63"/>
    <w:rsid w:val="003030C7"/>
    <w:rsid w:val="00303462"/>
    <w:rsid w:val="003234FC"/>
    <w:rsid w:val="0032485E"/>
    <w:rsid w:val="0032622A"/>
    <w:rsid w:val="003310A1"/>
    <w:rsid w:val="00345352"/>
    <w:rsid w:val="00353E10"/>
    <w:rsid w:val="003642CB"/>
    <w:rsid w:val="003809D0"/>
    <w:rsid w:val="00387F12"/>
    <w:rsid w:val="003923F6"/>
    <w:rsid w:val="003924DF"/>
    <w:rsid w:val="003A0A72"/>
    <w:rsid w:val="003A5AD8"/>
    <w:rsid w:val="003A5B22"/>
    <w:rsid w:val="003B3FFE"/>
    <w:rsid w:val="003B6218"/>
    <w:rsid w:val="003C258B"/>
    <w:rsid w:val="003C33F1"/>
    <w:rsid w:val="003C5134"/>
    <w:rsid w:val="003D02B8"/>
    <w:rsid w:val="003D4ED1"/>
    <w:rsid w:val="003E0338"/>
    <w:rsid w:val="003E33EA"/>
    <w:rsid w:val="003F1ADD"/>
    <w:rsid w:val="003F4B92"/>
    <w:rsid w:val="00405181"/>
    <w:rsid w:val="00410766"/>
    <w:rsid w:val="00413A55"/>
    <w:rsid w:val="00415CE3"/>
    <w:rsid w:val="00422052"/>
    <w:rsid w:val="00427380"/>
    <w:rsid w:val="0043712E"/>
    <w:rsid w:val="0044154B"/>
    <w:rsid w:val="00445541"/>
    <w:rsid w:val="00446E8F"/>
    <w:rsid w:val="004575ED"/>
    <w:rsid w:val="004605FE"/>
    <w:rsid w:val="004747DD"/>
    <w:rsid w:val="00482ECC"/>
    <w:rsid w:val="004B2039"/>
    <w:rsid w:val="004C7C94"/>
    <w:rsid w:val="0050436F"/>
    <w:rsid w:val="00506985"/>
    <w:rsid w:val="00516B88"/>
    <w:rsid w:val="00520255"/>
    <w:rsid w:val="005202D4"/>
    <w:rsid w:val="0052502A"/>
    <w:rsid w:val="00526A76"/>
    <w:rsid w:val="0053395D"/>
    <w:rsid w:val="0053795E"/>
    <w:rsid w:val="00553F94"/>
    <w:rsid w:val="005543D1"/>
    <w:rsid w:val="00556395"/>
    <w:rsid w:val="005978DC"/>
    <w:rsid w:val="005B1939"/>
    <w:rsid w:val="005B6068"/>
    <w:rsid w:val="005B6F5A"/>
    <w:rsid w:val="005C4962"/>
    <w:rsid w:val="005F02A9"/>
    <w:rsid w:val="005F0BE4"/>
    <w:rsid w:val="0062435C"/>
    <w:rsid w:val="00625F12"/>
    <w:rsid w:val="00632C4F"/>
    <w:rsid w:val="00655857"/>
    <w:rsid w:val="0066177D"/>
    <w:rsid w:val="00687198"/>
    <w:rsid w:val="00690BBE"/>
    <w:rsid w:val="006A6319"/>
    <w:rsid w:val="006B2FC0"/>
    <w:rsid w:val="006C0F08"/>
    <w:rsid w:val="006C348D"/>
    <w:rsid w:val="006C58CD"/>
    <w:rsid w:val="006C6973"/>
    <w:rsid w:val="006E3498"/>
    <w:rsid w:val="006E571D"/>
    <w:rsid w:val="006F3CCE"/>
    <w:rsid w:val="006F40BB"/>
    <w:rsid w:val="007034E9"/>
    <w:rsid w:val="0071742B"/>
    <w:rsid w:val="00732CD8"/>
    <w:rsid w:val="00756EF0"/>
    <w:rsid w:val="00772681"/>
    <w:rsid w:val="00773941"/>
    <w:rsid w:val="007766A2"/>
    <w:rsid w:val="00777BEA"/>
    <w:rsid w:val="007D16ED"/>
    <w:rsid w:val="007E0AAC"/>
    <w:rsid w:val="007E3441"/>
    <w:rsid w:val="00801E83"/>
    <w:rsid w:val="0080665E"/>
    <w:rsid w:val="008128AD"/>
    <w:rsid w:val="008141B6"/>
    <w:rsid w:val="00815A23"/>
    <w:rsid w:val="00825E55"/>
    <w:rsid w:val="00834C7E"/>
    <w:rsid w:val="00835885"/>
    <w:rsid w:val="00852E72"/>
    <w:rsid w:val="00862050"/>
    <w:rsid w:val="008678DB"/>
    <w:rsid w:val="00872652"/>
    <w:rsid w:val="0089786D"/>
    <w:rsid w:val="008A44F4"/>
    <w:rsid w:val="008C2DED"/>
    <w:rsid w:val="008F2ED6"/>
    <w:rsid w:val="008F3995"/>
    <w:rsid w:val="008F5221"/>
    <w:rsid w:val="0090000B"/>
    <w:rsid w:val="00904EA9"/>
    <w:rsid w:val="0091123A"/>
    <w:rsid w:val="009165E5"/>
    <w:rsid w:val="00935052"/>
    <w:rsid w:val="00944506"/>
    <w:rsid w:val="00946014"/>
    <w:rsid w:val="0095453E"/>
    <w:rsid w:val="00956A07"/>
    <w:rsid w:val="00961010"/>
    <w:rsid w:val="00975A3B"/>
    <w:rsid w:val="00982452"/>
    <w:rsid w:val="009931C4"/>
    <w:rsid w:val="0099342D"/>
    <w:rsid w:val="009C6436"/>
    <w:rsid w:val="009D024D"/>
    <w:rsid w:val="009E36D8"/>
    <w:rsid w:val="009E3F0D"/>
    <w:rsid w:val="009E760B"/>
    <w:rsid w:val="009E794A"/>
    <w:rsid w:val="009F4397"/>
    <w:rsid w:val="00A01D02"/>
    <w:rsid w:val="00A0252D"/>
    <w:rsid w:val="00A118C3"/>
    <w:rsid w:val="00A25D9D"/>
    <w:rsid w:val="00A27194"/>
    <w:rsid w:val="00A2753A"/>
    <w:rsid w:val="00A342F1"/>
    <w:rsid w:val="00A44C62"/>
    <w:rsid w:val="00A46924"/>
    <w:rsid w:val="00A55A76"/>
    <w:rsid w:val="00A60AB6"/>
    <w:rsid w:val="00A61816"/>
    <w:rsid w:val="00AA0E83"/>
    <w:rsid w:val="00AB23B4"/>
    <w:rsid w:val="00AB2E66"/>
    <w:rsid w:val="00AD08FB"/>
    <w:rsid w:val="00AD0CE3"/>
    <w:rsid w:val="00AD3671"/>
    <w:rsid w:val="00AE6242"/>
    <w:rsid w:val="00AF5F69"/>
    <w:rsid w:val="00B04241"/>
    <w:rsid w:val="00B046E6"/>
    <w:rsid w:val="00B138CA"/>
    <w:rsid w:val="00B2476F"/>
    <w:rsid w:val="00B24CD6"/>
    <w:rsid w:val="00B444B0"/>
    <w:rsid w:val="00B46DC4"/>
    <w:rsid w:val="00B47CED"/>
    <w:rsid w:val="00B66C95"/>
    <w:rsid w:val="00B67C26"/>
    <w:rsid w:val="00B702BD"/>
    <w:rsid w:val="00B7120E"/>
    <w:rsid w:val="00B73659"/>
    <w:rsid w:val="00B75739"/>
    <w:rsid w:val="00BA3312"/>
    <w:rsid w:val="00BB0678"/>
    <w:rsid w:val="00BB4325"/>
    <w:rsid w:val="00BB4FF4"/>
    <w:rsid w:val="00BC4CC3"/>
    <w:rsid w:val="00BD229B"/>
    <w:rsid w:val="00BD4AA4"/>
    <w:rsid w:val="00BD600B"/>
    <w:rsid w:val="00BE79DE"/>
    <w:rsid w:val="00BF2914"/>
    <w:rsid w:val="00C0661D"/>
    <w:rsid w:val="00C3449D"/>
    <w:rsid w:val="00C522BF"/>
    <w:rsid w:val="00C5579A"/>
    <w:rsid w:val="00C702B3"/>
    <w:rsid w:val="00C75063"/>
    <w:rsid w:val="00C7641D"/>
    <w:rsid w:val="00C8384F"/>
    <w:rsid w:val="00C869DF"/>
    <w:rsid w:val="00C95CEB"/>
    <w:rsid w:val="00CB17A1"/>
    <w:rsid w:val="00CC299A"/>
    <w:rsid w:val="00CC5EB2"/>
    <w:rsid w:val="00CF20EB"/>
    <w:rsid w:val="00CF4526"/>
    <w:rsid w:val="00CF73DA"/>
    <w:rsid w:val="00CF7683"/>
    <w:rsid w:val="00D0275E"/>
    <w:rsid w:val="00D16E2F"/>
    <w:rsid w:val="00D20023"/>
    <w:rsid w:val="00D21AFA"/>
    <w:rsid w:val="00D244EF"/>
    <w:rsid w:val="00D26A01"/>
    <w:rsid w:val="00D34881"/>
    <w:rsid w:val="00D6394A"/>
    <w:rsid w:val="00D652D5"/>
    <w:rsid w:val="00D84D9D"/>
    <w:rsid w:val="00D86C1D"/>
    <w:rsid w:val="00D90FC9"/>
    <w:rsid w:val="00D92A55"/>
    <w:rsid w:val="00DA28F9"/>
    <w:rsid w:val="00DA6CE8"/>
    <w:rsid w:val="00DA6DB6"/>
    <w:rsid w:val="00DB4891"/>
    <w:rsid w:val="00DB5CC5"/>
    <w:rsid w:val="00DC0C32"/>
    <w:rsid w:val="00DC332A"/>
    <w:rsid w:val="00DE427E"/>
    <w:rsid w:val="00DF2FB8"/>
    <w:rsid w:val="00DF611C"/>
    <w:rsid w:val="00DF6C58"/>
    <w:rsid w:val="00E05863"/>
    <w:rsid w:val="00E12213"/>
    <w:rsid w:val="00E12B34"/>
    <w:rsid w:val="00E13BE0"/>
    <w:rsid w:val="00E235B6"/>
    <w:rsid w:val="00E3119F"/>
    <w:rsid w:val="00E41F9A"/>
    <w:rsid w:val="00E45043"/>
    <w:rsid w:val="00E57256"/>
    <w:rsid w:val="00E67424"/>
    <w:rsid w:val="00E714E4"/>
    <w:rsid w:val="00E928C1"/>
    <w:rsid w:val="00E973E4"/>
    <w:rsid w:val="00EB053E"/>
    <w:rsid w:val="00EB3834"/>
    <w:rsid w:val="00EC1E4C"/>
    <w:rsid w:val="00EC2C43"/>
    <w:rsid w:val="00EC7876"/>
    <w:rsid w:val="00EE272B"/>
    <w:rsid w:val="00EF1C70"/>
    <w:rsid w:val="00F014BC"/>
    <w:rsid w:val="00F03A2F"/>
    <w:rsid w:val="00F145B7"/>
    <w:rsid w:val="00F16B30"/>
    <w:rsid w:val="00F743B7"/>
    <w:rsid w:val="00F7546D"/>
    <w:rsid w:val="00F80531"/>
    <w:rsid w:val="00F8229D"/>
    <w:rsid w:val="00F856B4"/>
    <w:rsid w:val="00F978EB"/>
    <w:rsid w:val="00FA12C9"/>
    <w:rsid w:val="00FA3028"/>
    <w:rsid w:val="00FA5E1E"/>
    <w:rsid w:val="00FC13F6"/>
    <w:rsid w:val="00FC421E"/>
    <w:rsid w:val="00FE5DB4"/>
    <w:rsid w:val="00FE7511"/>
    <w:rsid w:val="00FF15A5"/>
    <w:rsid w:val="00FF2032"/>
    <w:rsid w:val="00FF5F66"/>
    <w:rsid w:val="00FF6C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78A0B"/>
  <w15:chartTrackingRefBased/>
  <w15:docId w15:val="{E8A3BD76-174A-B54C-8391-AA75353D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0A"/>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DC"/>
    <w:pPr>
      <w:tabs>
        <w:tab w:val="center" w:pos="4680"/>
        <w:tab w:val="right" w:pos="9360"/>
      </w:tabs>
    </w:pPr>
  </w:style>
  <w:style w:type="character" w:customStyle="1" w:styleId="HeaderChar">
    <w:name w:val="Header Char"/>
    <w:basedOn w:val="DefaultParagraphFont"/>
    <w:link w:val="Header"/>
    <w:uiPriority w:val="99"/>
    <w:rsid w:val="005978DC"/>
  </w:style>
  <w:style w:type="paragraph" w:styleId="Footer">
    <w:name w:val="footer"/>
    <w:basedOn w:val="Normal"/>
    <w:link w:val="FooterChar"/>
    <w:uiPriority w:val="99"/>
    <w:unhideWhenUsed/>
    <w:rsid w:val="005978DC"/>
    <w:pPr>
      <w:tabs>
        <w:tab w:val="center" w:pos="4680"/>
        <w:tab w:val="right" w:pos="9360"/>
      </w:tabs>
    </w:pPr>
  </w:style>
  <w:style w:type="character" w:customStyle="1" w:styleId="FooterChar">
    <w:name w:val="Footer Char"/>
    <w:basedOn w:val="DefaultParagraphFont"/>
    <w:link w:val="Footer"/>
    <w:uiPriority w:val="99"/>
    <w:rsid w:val="005978DC"/>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07790A"/>
    <w:pPr>
      <w:ind w:left="720"/>
      <w:contextualSpacing/>
    </w:pPr>
  </w:style>
  <w:style w:type="paragraph" w:styleId="CommentText">
    <w:name w:val="annotation text"/>
    <w:basedOn w:val="Normal"/>
    <w:link w:val="CommentTextChar"/>
    <w:uiPriority w:val="99"/>
    <w:unhideWhenUsed/>
    <w:rsid w:val="0007790A"/>
  </w:style>
  <w:style w:type="character" w:customStyle="1" w:styleId="CommentTextChar">
    <w:name w:val="Comment Text Char"/>
    <w:basedOn w:val="DefaultParagraphFont"/>
    <w:link w:val="CommentText"/>
    <w:uiPriority w:val="99"/>
    <w:rsid w:val="0007790A"/>
  </w:style>
  <w:style w:type="paragraph" w:customStyle="1" w:styleId="Bulletsspaced">
    <w:name w:val="Bullets (spaced)"/>
    <w:basedOn w:val="Normal"/>
    <w:link w:val="BulletsspacedChar"/>
    <w:autoRedefine/>
    <w:qFormat/>
    <w:rsid w:val="003B3FFE"/>
    <w:pPr>
      <w:tabs>
        <w:tab w:val="left" w:pos="567"/>
      </w:tabs>
    </w:pPr>
    <w:rPr>
      <w:rFonts w:ascii="Arial" w:eastAsia="Tahoma" w:hAnsi="Arial" w:cs="Arial"/>
      <w:b/>
      <w:bCs/>
      <w:color w:val="000000" w:themeColor="text1"/>
      <w:sz w:val="22"/>
      <w:szCs w:val="22"/>
      <w:lang w:eastAsia="en-GB"/>
    </w:rPr>
  </w:style>
  <w:style w:type="character" w:customStyle="1" w:styleId="BulletsspacedChar">
    <w:name w:val="Bullets (spaced) Char"/>
    <w:link w:val="Bulletsspaced"/>
    <w:locked/>
    <w:rsid w:val="003B3FFE"/>
    <w:rPr>
      <w:rFonts w:ascii="Arial" w:eastAsia="Tahoma" w:hAnsi="Arial" w:cs="Arial"/>
      <w:b/>
      <w:bCs/>
      <w:color w:val="000000" w:themeColor="text1"/>
      <w:sz w:val="22"/>
      <w:szCs w:val="22"/>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7790A"/>
  </w:style>
  <w:style w:type="character" w:styleId="PageNumber">
    <w:name w:val="page number"/>
    <w:basedOn w:val="DefaultParagraphFont"/>
    <w:uiPriority w:val="99"/>
    <w:semiHidden/>
    <w:unhideWhenUsed/>
    <w:rsid w:val="000447EB"/>
  </w:style>
  <w:style w:type="paragraph" w:styleId="FootnoteText">
    <w:name w:val="footnote text"/>
    <w:basedOn w:val="Normal"/>
    <w:link w:val="FootnoteTextChar"/>
    <w:uiPriority w:val="99"/>
    <w:semiHidden/>
    <w:unhideWhenUsed/>
    <w:rsid w:val="00E41F9A"/>
    <w:pPr>
      <w:spacing w:line="240" w:lineRule="auto"/>
    </w:pPr>
    <w:rPr>
      <w:sz w:val="20"/>
      <w:szCs w:val="20"/>
    </w:rPr>
  </w:style>
  <w:style w:type="character" w:customStyle="1" w:styleId="FootnoteTextChar">
    <w:name w:val="Footnote Text Char"/>
    <w:basedOn w:val="DefaultParagraphFont"/>
    <w:link w:val="FootnoteText"/>
    <w:uiPriority w:val="99"/>
    <w:semiHidden/>
    <w:rsid w:val="00E41F9A"/>
    <w:rPr>
      <w:sz w:val="20"/>
      <w:szCs w:val="20"/>
    </w:rPr>
  </w:style>
  <w:style w:type="paragraph" w:styleId="BalloonText">
    <w:name w:val="Balloon Text"/>
    <w:basedOn w:val="Normal"/>
    <w:link w:val="BalloonTextChar"/>
    <w:uiPriority w:val="99"/>
    <w:semiHidden/>
    <w:unhideWhenUsed/>
    <w:rsid w:val="002154E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4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44C62"/>
    <w:rPr>
      <w:sz w:val="16"/>
      <w:szCs w:val="16"/>
    </w:rPr>
  </w:style>
  <w:style w:type="paragraph" w:styleId="PlainText">
    <w:name w:val="Plain Text"/>
    <w:basedOn w:val="Normal"/>
    <w:link w:val="PlainTextChar"/>
    <w:uiPriority w:val="99"/>
    <w:semiHidden/>
    <w:unhideWhenUsed/>
    <w:rsid w:val="00A44C62"/>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44C62"/>
    <w:rPr>
      <w:rFonts w:ascii="Calibri" w:hAnsi="Calibri"/>
      <w:sz w:val="22"/>
      <w:szCs w:val="21"/>
    </w:rPr>
  </w:style>
  <w:style w:type="character" w:customStyle="1" w:styleId="apple-converted-space">
    <w:name w:val="apple-converted-space"/>
    <w:basedOn w:val="DefaultParagraphFont"/>
    <w:rsid w:val="005B6F5A"/>
  </w:style>
  <w:style w:type="table" w:styleId="TableGrid">
    <w:name w:val="Table Grid"/>
    <w:basedOn w:val="TableNormal"/>
    <w:uiPriority w:val="39"/>
    <w:rsid w:val="009E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5722">
      <w:bodyDiv w:val="1"/>
      <w:marLeft w:val="0"/>
      <w:marRight w:val="0"/>
      <w:marTop w:val="0"/>
      <w:marBottom w:val="0"/>
      <w:divBdr>
        <w:top w:val="none" w:sz="0" w:space="0" w:color="auto"/>
        <w:left w:val="none" w:sz="0" w:space="0" w:color="auto"/>
        <w:bottom w:val="none" w:sz="0" w:space="0" w:color="auto"/>
        <w:right w:val="none" w:sz="0" w:space="0" w:color="auto"/>
      </w:divBdr>
      <w:divsChild>
        <w:div w:id="72996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morley@kernowenglishhub.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070C464A72A4F9DC6A077DEC22CD2" ma:contentTypeVersion="14" ma:contentTypeDescription="Create a new document." ma:contentTypeScope="" ma:versionID="632b240425608f6bf36c8f46596f2b13">
  <xsd:schema xmlns:xsd="http://www.w3.org/2001/XMLSchema" xmlns:xs="http://www.w3.org/2001/XMLSchema" xmlns:p="http://schemas.microsoft.com/office/2006/metadata/properties" xmlns:ns2="7a9e5ea0-8b34-41b4-b004-888274e1756c" xmlns:ns3="53c6e6c9-e0da-4e31-9f9e-10fa4cea0d5a" targetNamespace="http://schemas.microsoft.com/office/2006/metadata/properties" ma:root="true" ma:fieldsID="f00b5ac79fc78a65e2a001e95240c19e" ns2:_="" ns3:_="">
    <xsd:import namespace="7a9e5ea0-8b34-41b4-b004-888274e1756c"/>
    <xsd:import namespace="53c6e6c9-e0da-4e31-9f9e-10fa4cea0d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5ea0-8b34-41b4-b004-888274e17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c65aab-b21a-4f8d-8830-bcef46e528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6e6c9-e0da-4e31-9f9e-10fa4cea0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05b2a9-8e12-4356-b0f5-32828224a50e}" ma:internalName="TaxCatchAll" ma:showField="CatchAllData" ma:web="53c6e6c9-e0da-4e31-9f9e-10fa4cea0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c6e6c9-e0da-4e31-9f9e-10fa4cea0d5a" xsi:nil="true"/>
    <lcf76f155ced4ddcb4097134ff3c332f xmlns="7a9e5ea0-8b34-41b4-b004-888274e1756c">
      <Terms xmlns="http://schemas.microsoft.com/office/infopath/2007/PartnerControls"/>
    </lcf76f155ced4ddcb4097134ff3c332f>
    <MediaLengthInSeconds xmlns="7a9e5ea0-8b34-41b4-b004-888274e1756c" xsi:nil="true"/>
  </documentManagement>
</p:properties>
</file>

<file path=customXml/itemProps1.xml><?xml version="1.0" encoding="utf-8"?>
<ds:datastoreItem xmlns:ds="http://schemas.openxmlformats.org/officeDocument/2006/customXml" ds:itemID="{03310638-108C-474B-9638-5507400D80F0}">
  <ds:schemaRefs>
    <ds:schemaRef ds:uri="http://schemas.microsoft.com/sharepoint/v3/contenttype/forms"/>
  </ds:schemaRefs>
</ds:datastoreItem>
</file>

<file path=customXml/itemProps2.xml><?xml version="1.0" encoding="utf-8"?>
<ds:datastoreItem xmlns:ds="http://schemas.openxmlformats.org/officeDocument/2006/customXml" ds:itemID="{A1E8E260-C154-445D-A9D3-E160189E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5ea0-8b34-41b4-b004-888274e1756c"/>
    <ds:schemaRef ds:uri="53c6e6c9-e0da-4e31-9f9e-10fa4cea0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A27BC-C420-443F-9EB7-3694E37EBFE0}">
  <ds:schemaRefs>
    <ds:schemaRef ds:uri="http://schemas.microsoft.com/office/2006/metadata/properties"/>
    <ds:schemaRef ds:uri="http://schemas.microsoft.com/office/infopath/2007/PartnerControls"/>
    <ds:schemaRef ds:uri="53c6e6c9-e0da-4e31-9f9e-10fa4cea0d5a"/>
    <ds:schemaRef ds:uri="7a9e5ea0-8b34-41b4-b004-888274e175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Lewis</dc:creator>
  <cp:keywords/>
  <dc:description/>
  <cp:lastModifiedBy>Holly Lewis</cp:lastModifiedBy>
  <cp:revision>19</cp:revision>
  <cp:lastPrinted>2022-04-25T14:39:00Z</cp:lastPrinted>
  <dcterms:created xsi:type="dcterms:W3CDTF">2023-09-12T15:40:00Z</dcterms:created>
  <dcterms:modified xsi:type="dcterms:W3CDTF">2023-12-14T09:30:00Z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0x010100A8F070C464A72A4F9DC6A077DEC22CD2</vt:lpwstr>
  </property>
  <property fmtid="{D5CDD505-2E9C-101B-9397-08002B2CF9AE}" pid="3" name="Order">
    <vt:r8>83200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